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2F4C00" w14:textId="5F4DEFC7" w:rsidR="00FB21AE" w:rsidRDefault="00FB21AE" w:rsidP="006E046A">
      <w:pPr>
        <w:ind w:left="5664" w:firstLine="709"/>
        <w:contextualSpacing/>
        <w:jc w:val="right"/>
        <w:rPr>
          <w:bCs/>
          <w:sz w:val="28"/>
          <w:szCs w:val="28"/>
          <w:lang w:val="kk-KZ"/>
        </w:rPr>
      </w:pPr>
      <w:r>
        <w:rPr>
          <w:bCs/>
          <w:sz w:val="28"/>
          <w:szCs w:val="28"/>
          <w:lang w:val="kk-KZ"/>
        </w:rPr>
        <w:t xml:space="preserve">Бұйрықпен бекітілді </w:t>
      </w:r>
    </w:p>
    <w:p w14:paraId="267514BA" w14:textId="77777777" w:rsidR="00EB709A" w:rsidRPr="006715FA" w:rsidRDefault="00EB709A" w:rsidP="006E046A">
      <w:pPr>
        <w:ind w:firstLine="709"/>
        <w:jc w:val="both"/>
        <w:rPr>
          <w:bCs/>
          <w:sz w:val="28"/>
          <w:szCs w:val="28"/>
        </w:rPr>
      </w:pPr>
    </w:p>
    <w:p w14:paraId="74A8EE0C" w14:textId="77777777" w:rsidR="00EB709A" w:rsidRPr="006715FA" w:rsidRDefault="00EB709A" w:rsidP="006E046A">
      <w:pPr>
        <w:ind w:firstLine="709"/>
        <w:jc w:val="both"/>
        <w:rPr>
          <w:sz w:val="28"/>
          <w:szCs w:val="28"/>
        </w:rPr>
      </w:pPr>
    </w:p>
    <w:p w14:paraId="7D337A4E" w14:textId="2C3DF27E" w:rsidR="005B2542" w:rsidRPr="006715FA" w:rsidRDefault="005B2542" w:rsidP="006E046A">
      <w:pPr>
        <w:jc w:val="center"/>
        <w:rPr>
          <w:b/>
          <w:sz w:val="28"/>
          <w:szCs w:val="28"/>
        </w:rPr>
      </w:pPr>
      <w:r>
        <w:rPr>
          <w:b/>
          <w:sz w:val="28"/>
          <w:szCs w:val="28"/>
          <w:lang w:val="kk-KZ"/>
        </w:rPr>
        <w:t>Б</w:t>
      </w:r>
      <w:r w:rsidRPr="005B2542">
        <w:rPr>
          <w:b/>
          <w:sz w:val="28"/>
          <w:szCs w:val="28"/>
        </w:rPr>
        <w:t>изнес</w:t>
      </w:r>
      <w:r>
        <w:rPr>
          <w:b/>
          <w:sz w:val="28"/>
          <w:szCs w:val="28"/>
          <w:lang w:val="kk-KZ"/>
        </w:rPr>
        <w:t>тің</w:t>
      </w:r>
      <w:r w:rsidRPr="005B2542">
        <w:rPr>
          <w:b/>
          <w:sz w:val="28"/>
          <w:szCs w:val="28"/>
        </w:rPr>
        <w:t xml:space="preserve"> </w:t>
      </w:r>
      <w:r>
        <w:rPr>
          <w:b/>
          <w:sz w:val="28"/>
          <w:szCs w:val="28"/>
          <w:lang w:val="kk-KZ"/>
        </w:rPr>
        <w:t>ц</w:t>
      </w:r>
      <w:r w:rsidRPr="005B2542">
        <w:rPr>
          <w:b/>
          <w:sz w:val="28"/>
          <w:szCs w:val="28"/>
        </w:rPr>
        <w:t>ифрлық картасын әзірлеу әдістемесі</w:t>
      </w:r>
    </w:p>
    <w:p w14:paraId="018E3DCF" w14:textId="77777777" w:rsidR="00EB709A" w:rsidRPr="006715FA" w:rsidRDefault="00EB709A" w:rsidP="006E046A">
      <w:pPr>
        <w:jc w:val="center"/>
        <w:rPr>
          <w:b/>
          <w:sz w:val="28"/>
          <w:szCs w:val="28"/>
        </w:rPr>
      </w:pPr>
    </w:p>
    <w:p w14:paraId="48E5DCF4" w14:textId="77777777" w:rsidR="00EB709A" w:rsidRPr="006715FA" w:rsidRDefault="00EB709A" w:rsidP="006E046A">
      <w:pPr>
        <w:jc w:val="center"/>
        <w:rPr>
          <w:b/>
          <w:sz w:val="28"/>
          <w:szCs w:val="28"/>
        </w:rPr>
      </w:pPr>
    </w:p>
    <w:p w14:paraId="70D3CD25" w14:textId="11EDEE78" w:rsidR="005B2542" w:rsidRPr="006715FA" w:rsidRDefault="005B2542" w:rsidP="006E046A">
      <w:pPr>
        <w:jc w:val="center"/>
        <w:rPr>
          <w:b/>
          <w:sz w:val="28"/>
          <w:szCs w:val="28"/>
        </w:rPr>
      </w:pPr>
      <w:r w:rsidRPr="005B2542">
        <w:rPr>
          <w:b/>
          <w:sz w:val="28"/>
          <w:szCs w:val="28"/>
        </w:rPr>
        <w:t>1-тарау. Жалпы ережелер</w:t>
      </w:r>
    </w:p>
    <w:p w14:paraId="67AE730E" w14:textId="77777777" w:rsidR="00EB709A" w:rsidRPr="006715FA" w:rsidRDefault="00EB709A" w:rsidP="006E046A">
      <w:pPr>
        <w:ind w:firstLine="709"/>
        <w:jc w:val="center"/>
        <w:rPr>
          <w:b/>
          <w:sz w:val="28"/>
          <w:szCs w:val="28"/>
        </w:rPr>
      </w:pPr>
    </w:p>
    <w:p w14:paraId="22BC0604" w14:textId="13F44988" w:rsidR="005B2542" w:rsidRPr="005B2542" w:rsidRDefault="00EB709A" w:rsidP="005B2542">
      <w:pPr>
        <w:pStyle w:val="pj"/>
        <w:shd w:val="clear" w:color="auto" w:fill="FFFFFF"/>
        <w:ind w:firstLine="709"/>
        <w:contextualSpacing/>
        <w:jc w:val="both"/>
        <w:textAlignment w:val="baseline"/>
        <w:rPr>
          <w:sz w:val="28"/>
          <w:szCs w:val="28"/>
        </w:rPr>
      </w:pPr>
      <w:r w:rsidRPr="006715FA">
        <w:rPr>
          <w:sz w:val="28"/>
          <w:szCs w:val="28"/>
        </w:rPr>
        <w:t xml:space="preserve">1. </w:t>
      </w:r>
      <w:r w:rsidR="005B2542" w:rsidRPr="005B2542">
        <w:rPr>
          <w:sz w:val="28"/>
          <w:szCs w:val="28"/>
        </w:rPr>
        <w:t xml:space="preserve">Осы </w:t>
      </w:r>
      <w:r w:rsidR="005B2542">
        <w:rPr>
          <w:sz w:val="28"/>
          <w:szCs w:val="28"/>
          <w:lang w:val="kk-KZ"/>
        </w:rPr>
        <w:t>Б</w:t>
      </w:r>
      <w:r w:rsidR="005B2542" w:rsidRPr="005B2542">
        <w:rPr>
          <w:sz w:val="28"/>
          <w:szCs w:val="28"/>
        </w:rPr>
        <w:t>изнес</w:t>
      </w:r>
      <w:r w:rsidR="005B2542">
        <w:rPr>
          <w:sz w:val="28"/>
          <w:szCs w:val="28"/>
          <w:lang w:val="kk-KZ"/>
        </w:rPr>
        <w:t>тің</w:t>
      </w:r>
      <w:r w:rsidR="005B2542" w:rsidRPr="005B2542">
        <w:rPr>
          <w:sz w:val="28"/>
          <w:szCs w:val="28"/>
        </w:rPr>
        <w:t xml:space="preserve"> </w:t>
      </w:r>
      <w:r w:rsidR="005B2542">
        <w:rPr>
          <w:sz w:val="28"/>
          <w:szCs w:val="28"/>
          <w:lang w:val="kk-KZ"/>
        </w:rPr>
        <w:t>ц</w:t>
      </w:r>
      <w:r w:rsidR="005B2542" w:rsidRPr="005B2542">
        <w:rPr>
          <w:sz w:val="28"/>
          <w:szCs w:val="28"/>
        </w:rPr>
        <w:t xml:space="preserve">ифрлық картасын әзірлеу әдістемесі (бұдан әрі – Әдістеме) Қазақстан Республикасының Кәсіпкерлік кодексінің 99-бабының </w:t>
      </w:r>
      <w:r w:rsidR="005B2542">
        <w:rPr>
          <w:sz w:val="28"/>
          <w:szCs w:val="28"/>
        </w:rPr>
        <w:br/>
      </w:r>
      <w:r w:rsidR="005B2542" w:rsidRPr="005B2542">
        <w:rPr>
          <w:sz w:val="28"/>
          <w:szCs w:val="28"/>
        </w:rPr>
        <w:t>9-1)</w:t>
      </w:r>
      <w:r w:rsidR="005B2542">
        <w:rPr>
          <w:sz w:val="28"/>
          <w:szCs w:val="28"/>
          <w:lang w:val="kk-KZ"/>
        </w:rPr>
        <w:t>-</w:t>
      </w:r>
      <w:r w:rsidR="005B2542" w:rsidRPr="005B2542">
        <w:rPr>
          <w:sz w:val="28"/>
          <w:szCs w:val="28"/>
        </w:rPr>
        <w:t>тармақшасына сәйкес әзірленген және мемлекет пен бизнес арасындағы өзара іс-қимылдың цифрлық форматын қамтамасыз ету, сондай-ақ кәсіпкерлікті дамытуға арналған ақпараттық, талдамалық және болжамдық шешімдерді қалып</w:t>
      </w:r>
      <w:r w:rsidR="005B2542">
        <w:rPr>
          <w:sz w:val="28"/>
          <w:szCs w:val="28"/>
        </w:rPr>
        <w:t>тастыру мақсатында қолданылады.</w:t>
      </w:r>
    </w:p>
    <w:p w14:paraId="223F9BAD" w14:textId="04189311" w:rsidR="005B2542" w:rsidRPr="005B2542" w:rsidRDefault="005B2542" w:rsidP="005B2542">
      <w:pPr>
        <w:pStyle w:val="pj"/>
        <w:shd w:val="clear" w:color="auto" w:fill="FFFFFF"/>
        <w:ind w:firstLine="709"/>
        <w:contextualSpacing/>
        <w:jc w:val="both"/>
        <w:textAlignment w:val="baseline"/>
        <w:rPr>
          <w:sz w:val="28"/>
          <w:szCs w:val="28"/>
        </w:rPr>
      </w:pPr>
      <w:r>
        <w:rPr>
          <w:sz w:val="28"/>
          <w:szCs w:val="28"/>
          <w:lang w:val="kk-KZ"/>
        </w:rPr>
        <w:t xml:space="preserve">2. </w:t>
      </w:r>
      <w:r w:rsidRPr="005B2542">
        <w:rPr>
          <w:sz w:val="28"/>
          <w:szCs w:val="28"/>
        </w:rPr>
        <w:t>Әдістемеде пайдаланылатын негізгі ұғымдар:</w:t>
      </w:r>
    </w:p>
    <w:p w14:paraId="4C98FB5D" w14:textId="3281D9B9" w:rsidR="005B2542" w:rsidRPr="005B2542" w:rsidRDefault="005B2542" w:rsidP="005B2542">
      <w:pPr>
        <w:pStyle w:val="pj"/>
        <w:shd w:val="clear" w:color="auto" w:fill="FFFFFF"/>
        <w:ind w:firstLine="709"/>
        <w:contextualSpacing/>
        <w:jc w:val="both"/>
        <w:textAlignment w:val="baseline"/>
        <w:rPr>
          <w:sz w:val="28"/>
          <w:szCs w:val="28"/>
        </w:rPr>
      </w:pPr>
      <w:r>
        <w:rPr>
          <w:sz w:val="28"/>
          <w:szCs w:val="28"/>
          <w:lang w:val="kk-KZ"/>
        </w:rPr>
        <w:t>1</w:t>
      </w:r>
      <w:r w:rsidRPr="005B2542">
        <w:rPr>
          <w:sz w:val="28"/>
          <w:szCs w:val="28"/>
        </w:rPr>
        <w:t xml:space="preserve">) әйелдер кәсіпкерлігі – мүлікті пайдалану, тауар өндіру және өткізу, жұмыстарды орындау, қызметтер көрсету арқылы таза кіріс алуға бағытталған </w:t>
      </w:r>
      <w:r>
        <w:rPr>
          <w:sz w:val="28"/>
          <w:szCs w:val="28"/>
        </w:rPr>
        <w:t>әйелдердің кәсіпкерлік қызметі;</w:t>
      </w:r>
    </w:p>
    <w:p w14:paraId="495855D4" w14:textId="5AFF78F6" w:rsidR="005B2542" w:rsidRPr="005B2542" w:rsidRDefault="005B2542" w:rsidP="005B2542">
      <w:pPr>
        <w:pStyle w:val="pj"/>
        <w:shd w:val="clear" w:color="auto" w:fill="FFFFFF"/>
        <w:ind w:firstLine="709"/>
        <w:contextualSpacing/>
        <w:jc w:val="both"/>
        <w:textAlignment w:val="baseline"/>
        <w:rPr>
          <w:sz w:val="28"/>
          <w:szCs w:val="28"/>
        </w:rPr>
      </w:pPr>
      <w:r w:rsidRPr="005B2542">
        <w:rPr>
          <w:sz w:val="28"/>
          <w:szCs w:val="28"/>
        </w:rPr>
        <w:t>2) әлеуметтік кәсіпкерлік – Қазақстан Республикасының Кәсіпкерлік кодексінің 79-3-бабында көзделген талаптарға сәйкес жүзеге асырылатын, азаматтар мен қоғамның әлеуметтік проблемаларын шешуге ықпал ететін әлеуметтік кәсіпкерлік субъектілерінің кәсіпкерлі</w:t>
      </w:r>
      <w:r>
        <w:rPr>
          <w:sz w:val="28"/>
          <w:szCs w:val="28"/>
        </w:rPr>
        <w:t>к қызметі (бұдан әрі – Кодекс);</w:t>
      </w:r>
    </w:p>
    <w:p w14:paraId="542BEC9F" w14:textId="0F759263" w:rsidR="005B2542" w:rsidRPr="005B2542" w:rsidRDefault="005B2542" w:rsidP="005B2542">
      <w:pPr>
        <w:pStyle w:val="pj"/>
        <w:shd w:val="clear" w:color="auto" w:fill="FFFFFF"/>
        <w:ind w:firstLine="709"/>
        <w:contextualSpacing/>
        <w:jc w:val="both"/>
        <w:textAlignment w:val="baseline"/>
        <w:rPr>
          <w:sz w:val="28"/>
          <w:szCs w:val="28"/>
        </w:rPr>
      </w:pPr>
      <w:r w:rsidRPr="005B2542">
        <w:rPr>
          <w:sz w:val="28"/>
          <w:szCs w:val="28"/>
        </w:rPr>
        <w:t>3) бәсекеге қабілеттілік деңгейі – кәсіпкерлік субъектісінің ішкі және сыртқы нарықтардағы артықшылығын</w:t>
      </w:r>
      <w:r>
        <w:rPr>
          <w:sz w:val="28"/>
          <w:szCs w:val="28"/>
        </w:rPr>
        <w:t xml:space="preserve"> сипаттайтын есептік көрсеткіш;</w:t>
      </w:r>
    </w:p>
    <w:p w14:paraId="04FEDB07" w14:textId="76D61D77" w:rsidR="005B2542" w:rsidRPr="005B2542" w:rsidRDefault="005B2542" w:rsidP="005B2542">
      <w:pPr>
        <w:pStyle w:val="pj"/>
        <w:shd w:val="clear" w:color="auto" w:fill="FFFFFF"/>
        <w:ind w:firstLine="709"/>
        <w:contextualSpacing/>
        <w:jc w:val="both"/>
        <w:textAlignment w:val="baseline"/>
        <w:rPr>
          <w:sz w:val="28"/>
          <w:szCs w:val="28"/>
        </w:rPr>
      </w:pPr>
      <w:r w:rsidRPr="005B2542">
        <w:rPr>
          <w:sz w:val="28"/>
          <w:szCs w:val="28"/>
        </w:rPr>
        <w:t>4) «бір терезе» қағидаты – мемлекеттік қызмет көрсету кезінде көрсетілетін қызметті алушының құжаттарды жинауға және дайындауға қатысуын барынша азайтуды және қызмет көрсетушілермен тікелей байланысын шектеуді көздейтін мемлекеттік қызметті орталықтандырылған түрде көрсету нысаны</w:t>
      </w:r>
      <w:r>
        <w:rPr>
          <w:sz w:val="28"/>
          <w:szCs w:val="28"/>
        </w:rPr>
        <w:t>;</w:t>
      </w:r>
    </w:p>
    <w:p w14:paraId="67236409" w14:textId="152A1148" w:rsidR="005B2542" w:rsidRDefault="005B2542" w:rsidP="005B2542">
      <w:pPr>
        <w:pStyle w:val="pj"/>
        <w:shd w:val="clear" w:color="auto" w:fill="FFFFFF"/>
        <w:spacing w:before="0" w:beforeAutospacing="0" w:after="0" w:afterAutospacing="0"/>
        <w:ind w:firstLine="709"/>
        <w:contextualSpacing/>
        <w:jc w:val="both"/>
        <w:textAlignment w:val="baseline"/>
        <w:rPr>
          <w:sz w:val="28"/>
          <w:szCs w:val="28"/>
        </w:rPr>
      </w:pPr>
      <w:r w:rsidRPr="005B2542">
        <w:rPr>
          <w:sz w:val="28"/>
          <w:szCs w:val="28"/>
        </w:rPr>
        <w:t xml:space="preserve">5) </w:t>
      </w:r>
      <w:r>
        <w:rPr>
          <w:sz w:val="28"/>
          <w:szCs w:val="28"/>
        </w:rPr>
        <w:t>Б</w:t>
      </w:r>
      <w:r w:rsidRPr="005B2542">
        <w:rPr>
          <w:sz w:val="28"/>
          <w:szCs w:val="28"/>
        </w:rPr>
        <w:t>изнес</w:t>
      </w:r>
      <w:r>
        <w:rPr>
          <w:sz w:val="28"/>
          <w:szCs w:val="28"/>
        </w:rPr>
        <w:t>т</w:t>
      </w:r>
      <w:r>
        <w:rPr>
          <w:sz w:val="28"/>
          <w:szCs w:val="28"/>
          <w:lang w:val="kk-KZ"/>
        </w:rPr>
        <w:t>ің</w:t>
      </w:r>
      <w:r w:rsidRPr="005B2542">
        <w:rPr>
          <w:sz w:val="28"/>
          <w:szCs w:val="28"/>
        </w:rPr>
        <w:t xml:space="preserve"> </w:t>
      </w:r>
      <w:r>
        <w:rPr>
          <w:sz w:val="28"/>
          <w:szCs w:val="28"/>
          <w:lang w:val="kk-KZ"/>
        </w:rPr>
        <w:t>ци</w:t>
      </w:r>
      <w:r w:rsidRPr="005B2542">
        <w:rPr>
          <w:sz w:val="28"/>
          <w:szCs w:val="28"/>
        </w:rPr>
        <w:t>фрлық картасы – кәсіпкерлік субъектілері туралы мәліметтер негізінде «электрондық үкімет» ақпараттық-коммуникациялық платформасында іске асырылатын Кәсіпкерлік субъектілерінің тізілімінің ақпараттық-талдамалық модулі;</w:t>
      </w:r>
    </w:p>
    <w:p w14:paraId="56ED61E3" w14:textId="4F6B6AF9" w:rsidR="005B2542" w:rsidRPr="005B2542" w:rsidRDefault="00EB709A" w:rsidP="005B2542">
      <w:pPr>
        <w:pStyle w:val="pj"/>
        <w:shd w:val="clear" w:color="auto" w:fill="FFFFFF"/>
        <w:ind w:firstLine="709"/>
        <w:contextualSpacing/>
        <w:jc w:val="both"/>
        <w:textAlignment w:val="baseline"/>
        <w:rPr>
          <w:sz w:val="28"/>
          <w:szCs w:val="28"/>
        </w:rPr>
      </w:pPr>
      <w:r w:rsidRPr="006715FA">
        <w:rPr>
          <w:sz w:val="28"/>
          <w:szCs w:val="28"/>
        </w:rPr>
        <w:t xml:space="preserve">6) </w:t>
      </w:r>
      <w:r w:rsidR="005B2542" w:rsidRPr="005B2542">
        <w:rPr>
          <w:sz w:val="28"/>
          <w:szCs w:val="28"/>
        </w:rPr>
        <w:t>жасыл кәсіпкерлік – қолданыстағы табиғи ресурстарды тиімді пайдалануды арттыруға, қоршаған ортаға теріс әсер деңгейін төмендетуге, энергия тиімділігін арттыруға, энергия үнемдеуге, климаттың өзгеруінің салдарын жұмсартуға және бейімделуге бағытталған, Қазақстан Республикасының экологиялық заңнамасына сәйкес жүзеге асырылатын кәсіп</w:t>
      </w:r>
      <w:r w:rsidR="005B2542">
        <w:rPr>
          <w:sz w:val="28"/>
          <w:szCs w:val="28"/>
        </w:rPr>
        <w:t>керлік субъектілерінің қызметі;</w:t>
      </w:r>
    </w:p>
    <w:p w14:paraId="6BD1165C" w14:textId="6ED52A69" w:rsidR="005B2542" w:rsidRPr="005B2542" w:rsidRDefault="005B2542" w:rsidP="005B2542">
      <w:pPr>
        <w:pStyle w:val="pj"/>
        <w:shd w:val="clear" w:color="auto" w:fill="FFFFFF"/>
        <w:ind w:firstLine="709"/>
        <w:contextualSpacing/>
        <w:jc w:val="both"/>
        <w:textAlignment w:val="baseline"/>
        <w:rPr>
          <w:sz w:val="28"/>
          <w:szCs w:val="28"/>
        </w:rPr>
      </w:pPr>
      <w:r>
        <w:rPr>
          <w:sz w:val="28"/>
          <w:szCs w:val="28"/>
          <w:lang w:val="kk-KZ"/>
        </w:rPr>
        <w:t>7</w:t>
      </w:r>
      <w:r w:rsidRPr="005B2542">
        <w:rPr>
          <w:sz w:val="28"/>
          <w:szCs w:val="28"/>
        </w:rPr>
        <w:t>) жастар кәсіпкерлігі – 35 жасқа дейінгі азаматтардың мүлікті пайдалану, тауар өндіру, өткізу, жұмыстарды орындау, қызмет көрсету арқылы таза кіріс алуға бағытталған жеке кәсіпкерлік пен заңды тұлғаларды басқару арқылы жүзеге асыратын кәсіпкерлік қызметі;</w:t>
      </w:r>
    </w:p>
    <w:p w14:paraId="5CA8E30B" w14:textId="0586C214" w:rsidR="005B2542" w:rsidRPr="005B2542" w:rsidRDefault="005B2542" w:rsidP="005B2542">
      <w:pPr>
        <w:pStyle w:val="pj"/>
        <w:shd w:val="clear" w:color="auto" w:fill="FFFFFF"/>
        <w:ind w:firstLine="709"/>
        <w:contextualSpacing/>
        <w:jc w:val="both"/>
        <w:textAlignment w:val="baseline"/>
        <w:rPr>
          <w:sz w:val="28"/>
          <w:szCs w:val="28"/>
        </w:rPr>
      </w:pPr>
      <w:r w:rsidRPr="005B2542">
        <w:rPr>
          <w:sz w:val="28"/>
          <w:szCs w:val="28"/>
        </w:rPr>
        <w:lastRenderedPageBreak/>
        <w:t>8) кәсіпкерлік жөніндегі уәкілетті орган – Қазақстан Республикасының жеке кәсіпкерлікті дамыту және қолдау саласындағы басшылықты және салааралық үйлестіруді жүзе</w:t>
      </w:r>
      <w:r>
        <w:rPr>
          <w:sz w:val="28"/>
          <w:szCs w:val="28"/>
        </w:rPr>
        <w:t>ге асыратын мемлекеттік органы;</w:t>
      </w:r>
    </w:p>
    <w:p w14:paraId="66D4DADF" w14:textId="5A076935" w:rsidR="005B2542" w:rsidRPr="005B2542" w:rsidRDefault="005B2542" w:rsidP="005B2542">
      <w:pPr>
        <w:pStyle w:val="pj"/>
        <w:shd w:val="clear" w:color="auto" w:fill="FFFFFF"/>
        <w:ind w:firstLine="709"/>
        <w:contextualSpacing/>
        <w:jc w:val="both"/>
        <w:textAlignment w:val="baseline"/>
        <w:rPr>
          <w:sz w:val="28"/>
          <w:szCs w:val="28"/>
        </w:rPr>
      </w:pPr>
      <w:r w:rsidRPr="005B2542">
        <w:rPr>
          <w:sz w:val="28"/>
          <w:szCs w:val="28"/>
        </w:rPr>
        <w:t xml:space="preserve">9) кәсіпкерлік субъектілері – жеке кәсіпкерлік субъектілері болып табылатын азаматтар, қандастар мен мемлекеттік емес коммерциялық заңды тұлғалар, сондай-ақ мемлекеттік кәсіпорындар – мемлекеттік кәсіпкерлік </w:t>
      </w:r>
      <w:r>
        <w:rPr>
          <w:sz w:val="28"/>
          <w:szCs w:val="28"/>
        </w:rPr>
        <w:t>субъектілері;</w:t>
      </w:r>
    </w:p>
    <w:p w14:paraId="66C29A34" w14:textId="23DDBE0F" w:rsidR="005B2542" w:rsidRPr="005B2542" w:rsidRDefault="00E779C7" w:rsidP="005B2542">
      <w:pPr>
        <w:pStyle w:val="pj"/>
        <w:shd w:val="clear" w:color="auto" w:fill="FFFFFF"/>
        <w:ind w:firstLine="709"/>
        <w:contextualSpacing/>
        <w:jc w:val="both"/>
        <w:textAlignment w:val="baseline"/>
        <w:rPr>
          <w:sz w:val="28"/>
          <w:szCs w:val="28"/>
        </w:rPr>
      </w:pPr>
      <w:r>
        <w:rPr>
          <w:sz w:val="28"/>
          <w:szCs w:val="28"/>
        </w:rPr>
        <w:t xml:space="preserve">10) </w:t>
      </w:r>
      <w:r w:rsidR="005B2542" w:rsidRPr="005B2542">
        <w:rPr>
          <w:sz w:val="28"/>
          <w:szCs w:val="28"/>
        </w:rPr>
        <w:t xml:space="preserve">қарсы міндеттемелер – Қазақстан Республикасының заңнамасына сәйкес мемлекеттік қолдау шаралары көрсетілген кезде мемлекет пен кәсіпкерлік субъектісі </w:t>
      </w:r>
      <w:r w:rsidR="005B2542">
        <w:rPr>
          <w:sz w:val="28"/>
          <w:szCs w:val="28"/>
        </w:rPr>
        <w:t>арасындағы өзара міндеттемелер;</w:t>
      </w:r>
    </w:p>
    <w:p w14:paraId="4415833E" w14:textId="19EB08C0" w:rsidR="005B2542" w:rsidRPr="005B2542" w:rsidRDefault="005B2542" w:rsidP="005B2542">
      <w:pPr>
        <w:pStyle w:val="pj"/>
        <w:shd w:val="clear" w:color="auto" w:fill="FFFFFF"/>
        <w:ind w:firstLine="709"/>
        <w:contextualSpacing/>
        <w:jc w:val="both"/>
        <w:textAlignment w:val="baseline"/>
        <w:rPr>
          <w:sz w:val="28"/>
          <w:szCs w:val="28"/>
        </w:rPr>
      </w:pPr>
      <w:r w:rsidRPr="005B2542">
        <w:rPr>
          <w:sz w:val="28"/>
          <w:szCs w:val="28"/>
        </w:rPr>
        <w:t>11) отбасылық кәсіпкерлік – шаруа қожалығының ортақ бірлескен меншігі немесе жекешелендірілген тұрғын үйдің ортақ бірлескен меншігі негізінде жүзеге ас</w:t>
      </w:r>
      <w:r>
        <w:rPr>
          <w:sz w:val="28"/>
          <w:szCs w:val="28"/>
        </w:rPr>
        <w:t>ырылатын бірлескен кәсіпкерлік;</w:t>
      </w:r>
    </w:p>
    <w:p w14:paraId="4D91C20B" w14:textId="7425EEA7" w:rsidR="005B2542" w:rsidRPr="005B2542" w:rsidRDefault="005B2542" w:rsidP="005B2542">
      <w:pPr>
        <w:pStyle w:val="pj"/>
        <w:shd w:val="clear" w:color="auto" w:fill="FFFFFF"/>
        <w:ind w:firstLine="709"/>
        <w:contextualSpacing/>
        <w:jc w:val="both"/>
        <w:textAlignment w:val="baseline"/>
        <w:rPr>
          <w:sz w:val="28"/>
          <w:szCs w:val="28"/>
        </w:rPr>
      </w:pPr>
      <w:r w:rsidRPr="005B2542">
        <w:rPr>
          <w:sz w:val="28"/>
          <w:szCs w:val="28"/>
        </w:rPr>
        <w:t>12) пакеттік шешімдер – кәсіпкерлік субъектілеріне ұсынылатын қаржылық, мүліктік және қаржылық емес қолдау шараларын қамтитын мемлекеттік қолдаудың ұсы</w:t>
      </w:r>
      <w:r>
        <w:rPr>
          <w:sz w:val="28"/>
          <w:szCs w:val="28"/>
        </w:rPr>
        <w:t>нылатын біріктірілген жиынтығы;</w:t>
      </w:r>
    </w:p>
    <w:p w14:paraId="5B65F0D7" w14:textId="79BAA94B" w:rsidR="005B2542" w:rsidRPr="005B2542" w:rsidRDefault="005B2542" w:rsidP="005B2542">
      <w:pPr>
        <w:pStyle w:val="pj"/>
        <w:shd w:val="clear" w:color="auto" w:fill="FFFFFF"/>
        <w:ind w:firstLine="709"/>
        <w:contextualSpacing/>
        <w:jc w:val="both"/>
        <w:textAlignment w:val="baseline"/>
        <w:rPr>
          <w:sz w:val="28"/>
          <w:szCs w:val="28"/>
        </w:rPr>
      </w:pPr>
      <w:r w:rsidRPr="005B2542">
        <w:rPr>
          <w:sz w:val="28"/>
          <w:szCs w:val="28"/>
        </w:rPr>
        <w:t>13) креативті қызмет – шығармашылық қызмет нәтижелерін коммерцияландырумен байланыс</w:t>
      </w:r>
      <w:r>
        <w:rPr>
          <w:sz w:val="28"/>
          <w:szCs w:val="28"/>
        </w:rPr>
        <w:t>ты экономикалық қызмет түрлері;</w:t>
      </w:r>
    </w:p>
    <w:p w14:paraId="40FC2AD4" w14:textId="6F9BFACC" w:rsidR="005B2542" w:rsidRPr="005B2542" w:rsidRDefault="005B2542" w:rsidP="005B2542">
      <w:pPr>
        <w:pStyle w:val="pj"/>
        <w:shd w:val="clear" w:color="auto" w:fill="FFFFFF"/>
        <w:ind w:firstLine="709"/>
        <w:contextualSpacing/>
        <w:jc w:val="both"/>
        <w:textAlignment w:val="baseline"/>
        <w:rPr>
          <w:sz w:val="28"/>
          <w:szCs w:val="28"/>
        </w:rPr>
      </w:pPr>
      <w:r w:rsidRPr="005B2542">
        <w:rPr>
          <w:sz w:val="28"/>
          <w:szCs w:val="28"/>
        </w:rPr>
        <w:t>14) бизнеске арналған «электрондық үкімет» порталы – мемлекеттік органдар мен кәсіпкерлік субъектілері арасындағы өзара іс-қимылды электрондық форматта қамтамасыз ететін «электрондық үкімет» ақпараттық-коммуника</w:t>
      </w:r>
      <w:r>
        <w:rPr>
          <w:sz w:val="28"/>
          <w:szCs w:val="28"/>
        </w:rPr>
        <w:t>циялық инфрақұрылымының нысаны;</w:t>
      </w:r>
    </w:p>
    <w:p w14:paraId="1E3B213D" w14:textId="4D658227" w:rsidR="005B2542" w:rsidRPr="005B2542" w:rsidRDefault="005B2542" w:rsidP="005B2542">
      <w:pPr>
        <w:pStyle w:val="pj"/>
        <w:shd w:val="clear" w:color="auto" w:fill="FFFFFF"/>
        <w:ind w:firstLine="709"/>
        <w:contextualSpacing/>
        <w:jc w:val="both"/>
        <w:textAlignment w:val="baseline"/>
        <w:rPr>
          <w:sz w:val="28"/>
          <w:szCs w:val="28"/>
        </w:rPr>
      </w:pPr>
      <w:r w:rsidRPr="005B2542">
        <w:rPr>
          <w:sz w:val="28"/>
          <w:szCs w:val="28"/>
        </w:rPr>
        <w:t>15) бюджетті орындау жөніндегі орталық уәкілетті орган – республикалық бюджеттің, сондай-ақ өз құзыреті шегінде жергілікті бюджеттердің, Жәбірленушілерге өтемақы төлеу қорының және Қазақстан Республикасының Ұлттық қорының атқарылуын, бухгалтерлік есеп пен бюджет есебін және есептілікті жүргізуді ұйымдастыратын орталық атқарушы орган. Ол Қазақстан Республикасының Ұлттық Банкі е</w:t>
      </w:r>
      <w:r>
        <w:rPr>
          <w:sz w:val="28"/>
          <w:szCs w:val="28"/>
        </w:rPr>
        <w:t>себінің негізінде әрекет етеді;</w:t>
      </w:r>
    </w:p>
    <w:p w14:paraId="324408D6" w14:textId="6CFA1E90" w:rsidR="005B2542" w:rsidRPr="005B2542" w:rsidRDefault="005B2542" w:rsidP="005B2542">
      <w:pPr>
        <w:pStyle w:val="pj"/>
        <w:shd w:val="clear" w:color="auto" w:fill="FFFFFF"/>
        <w:ind w:firstLine="709"/>
        <w:contextualSpacing/>
        <w:jc w:val="both"/>
        <w:textAlignment w:val="baseline"/>
        <w:rPr>
          <w:sz w:val="28"/>
          <w:szCs w:val="28"/>
        </w:rPr>
      </w:pPr>
      <w:r w:rsidRPr="005B2542">
        <w:rPr>
          <w:sz w:val="28"/>
          <w:szCs w:val="28"/>
        </w:rPr>
        <w:t>16) мемлекеттік қолдаудың операторы – Қазақстан Республикасының заңнамасында және (немесе) Қазақстан Республикасы Үкіметінің шешімімен белгіленген, сондай-ақ азаматтық-құқықтық қатынастар шеңберінде құрылатын кәсіпкерлік саласындағы мемлекеттік қолдау шараларын іске асыратын заңд</w:t>
      </w:r>
      <w:r>
        <w:rPr>
          <w:sz w:val="28"/>
          <w:szCs w:val="28"/>
        </w:rPr>
        <w:t>ы тұлға, филиал немесе өкілдік;</w:t>
      </w:r>
    </w:p>
    <w:p w14:paraId="4E415175" w14:textId="0898EC7B" w:rsidR="005B2542" w:rsidRPr="005B2542" w:rsidRDefault="005B2542" w:rsidP="005B2542">
      <w:pPr>
        <w:pStyle w:val="pj"/>
        <w:shd w:val="clear" w:color="auto" w:fill="FFFFFF"/>
        <w:ind w:firstLine="709"/>
        <w:contextualSpacing/>
        <w:jc w:val="both"/>
        <w:textAlignment w:val="baseline"/>
        <w:rPr>
          <w:sz w:val="28"/>
          <w:szCs w:val="28"/>
        </w:rPr>
      </w:pPr>
      <w:r w:rsidRPr="005B2542">
        <w:rPr>
          <w:sz w:val="28"/>
          <w:szCs w:val="28"/>
        </w:rPr>
        <w:t>17) өмірлік цикл – кәсіпкерлік субъектісінің қызмет ету кезеңінде өт</w:t>
      </w:r>
      <w:r>
        <w:rPr>
          <w:sz w:val="28"/>
          <w:szCs w:val="28"/>
        </w:rPr>
        <w:t>етін даму сатыларының жиынтығы;</w:t>
      </w:r>
    </w:p>
    <w:p w14:paraId="0FF63DF5" w14:textId="1E69CABA" w:rsidR="005B2542" w:rsidRPr="005B2542" w:rsidRDefault="005B2542" w:rsidP="005B2542">
      <w:pPr>
        <w:pStyle w:val="pj"/>
        <w:shd w:val="clear" w:color="auto" w:fill="FFFFFF"/>
        <w:ind w:firstLine="709"/>
        <w:contextualSpacing/>
        <w:jc w:val="both"/>
        <w:textAlignment w:val="baseline"/>
        <w:rPr>
          <w:sz w:val="28"/>
          <w:szCs w:val="28"/>
        </w:rPr>
      </w:pPr>
      <w:r w:rsidRPr="005B2542">
        <w:rPr>
          <w:sz w:val="28"/>
          <w:szCs w:val="28"/>
        </w:rPr>
        <w:t>18) жеке кәсіпкерлік субъектілері мен кәсіпкерлік бастамасы бар халықты мемлекеттік қолдау шараларының тізілімі (бұдан әрі – Мемлекеттік қолдау шараларының тізілімі) – Кодекспен реттелетін қаржылық, мүліктік, қаржылық емес қолда</w:t>
      </w:r>
      <w:r>
        <w:rPr>
          <w:sz w:val="28"/>
          <w:szCs w:val="28"/>
        </w:rPr>
        <w:t>у шараларының бірыңғай тізбесі;</w:t>
      </w:r>
    </w:p>
    <w:p w14:paraId="2EDCFDFD" w14:textId="4D2CCB43" w:rsidR="005B2542" w:rsidRPr="00AB78A8" w:rsidRDefault="005B2542" w:rsidP="00AB78A8">
      <w:pPr>
        <w:pStyle w:val="pj"/>
        <w:shd w:val="clear" w:color="auto" w:fill="FFFFFF"/>
        <w:spacing w:before="0" w:beforeAutospacing="0" w:after="0" w:afterAutospacing="0"/>
        <w:ind w:firstLine="709"/>
        <w:contextualSpacing/>
        <w:jc w:val="both"/>
        <w:textAlignment w:val="baseline"/>
        <w:rPr>
          <w:sz w:val="28"/>
          <w:szCs w:val="28"/>
        </w:rPr>
      </w:pPr>
      <w:r w:rsidRPr="005B2542">
        <w:rPr>
          <w:sz w:val="28"/>
          <w:szCs w:val="28"/>
        </w:rPr>
        <w:t>19) скоринг – мемлекеттік қолдау шараларын алу үшін кәсіпкерлік субъектілерінің бәсекеге қабілеттілігі, сенімділігі және нормативтік талаптарға сәйкестігін анықтау мақсатында екі деңгейде жүргізілетін автоматтандырылған бағалау процесі.</w:t>
      </w:r>
    </w:p>
    <w:p w14:paraId="4D2E0D92" w14:textId="5907EA0D" w:rsidR="00AB78A8" w:rsidRPr="00AB78A8" w:rsidRDefault="00EB709A" w:rsidP="00AB78A8">
      <w:pPr>
        <w:ind w:firstLine="709"/>
        <w:jc w:val="both"/>
        <w:rPr>
          <w:sz w:val="28"/>
          <w:szCs w:val="28"/>
        </w:rPr>
      </w:pPr>
      <w:r w:rsidRPr="006715FA">
        <w:rPr>
          <w:sz w:val="28"/>
          <w:szCs w:val="28"/>
        </w:rPr>
        <w:t>3.</w:t>
      </w:r>
      <w:r w:rsidR="00EE1C4C" w:rsidRPr="006715FA">
        <w:rPr>
          <w:sz w:val="28"/>
          <w:szCs w:val="28"/>
        </w:rPr>
        <w:t xml:space="preserve"> </w:t>
      </w:r>
      <w:r w:rsidR="00AB78A8">
        <w:rPr>
          <w:sz w:val="28"/>
          <w:szCs w:val="28"/>
          <w:lang w:val="kk-KZ"/>
        </w:rPr>
        <w:t>Б</w:t>
      </w:r>
      <w:r w:rsidR="00AB78A8" w:rsidRPr="00AB78A8">
        <w:rPr>
          <w:sz w:val="28"/>
          <w:szCs w:val="28"/>
        </w:rPr>
        <w:t>изнес</w:t>
      </w:r>
      <w:r w:rsidR="00AB78A8">
        <w:rPr>
          <w:sz w:val="28"/>
          <w:szCs w:val="28"/>
          <w:lang w:val="kk-KZ"/>
        </w:rPr>
        <w:t>тің</w:t>
      </w:r>
      <w:r w:rsidR="00AB78A8" w:rsidRPr="00AB78A8">
        <w:rPr>
          <w:sz w:val="28"/>
          <w:szCs w:val="28"/>
        </w:rPr>
        <w:t xml:space="preserve"> </w:t>
      </w:r>
      <w:r w:rsidR="00AB78A8">
        <w:rPr>
          <w:sz w:val="28"/>
          <w:szCs w:val="28"/>
          <w:lang w:val="kk-KZ"/>
        </w:rPr>
        <w:t>ц</w:t>
      </w:r>
      <w:r w:rsidR="00AB78A8" w:rsidRPr="00AB78A8">
        <w:rPr>
          <w:sz w:val="28"/>
          <w:szCs w:val="28"/>
        </w:rPr>
        <w:t xml:space="preserve">ифрлық картасында кәсіпкерлікті дамыту бойынша ақпараттық, талдамалық және болжамдық шешімдер, сондай-ақ </w:t>
      </w:r>
      <w:r w:rsidR="00AB78A8">
        <w:rPr>
          <w:sz w:val="28"/>
          <w:szCs w:val="28"/>
        </w:rPr>
        <w:t>Кодекс</w:t>
      </w:r>
      <w:r w:rsidR="00AB78A8">
        <w:rPr>
          <w:sz w:val="28"/>
          <w:szCs w:val="28"/>
          <w:lang w:val="kk-KZ"/>
        </w:rPr>
        <w:t>к</w:t>
      </w:r>
      <w:r w:rsidR="00AB78A8" w:rsidRPr="00AB78A8">
        <w:rPr>
          <w:sz w:val="28"/>
          <w:szCs w:val="28"/>
        </w:rPr>
        <w:t xml:space="preserve">е және </w:t>
      </w:r>
      <w:r w:rsidR="00AB78A8" w:rsidRPr="00AB78A8">
        <w:rPr>
          <w:sz w:val="28"/>
          <w:szCs w:val="28"/>
        </w:rPr>
        <w:lastRenderedPageBreak/>
        <w:t>Қазақстан Республикасының өзге де заңнамасына сәйкес кәсіпкерлік субъектілеріне ұсынылатын мемлекеттік қолдау шараларының ұсыныл</w:t>
      </w:r>
      <w:r w:rsidR="00AB78A8">
        <w:rPr>
          <w:sz w:val="28"/>
          <w:szCs w:val="28"/>
        </w:rPr>
        <w:t>атын жиынтығы қалыптастырылады.</w:t>
      </w:r>
    </w:p>
    <w:p w14:paraId="179BC6E5" w14:textId="0C1F6C95" w:rsidR="00AB78A8" w:rsidRDefault="00AB78A8" w:rsidP="00AB78A8">
      <w:pPr>
        <w:ind w:firstLine="709"/>
        <w:jc w:val="both"/>
        <w:rPr>
          <w:sz w:val="28"/>
          <w:szCs w:val="28"/>
        </w:rPr>
      </w:pPr>
      <w:r>
        <w:rPr>
          <w:sz w:val="28"/>
          <w:szCs w:val="28"/>
          <w:lang w:val="kk-KZ"/>
        </w:rPr>
        <w:t xml:space="preserve">4. </w:t>
      </w:r>
      <w:r w:rsidRPr="00AB78A8">
        <w:rPr>
          <w:sz w:val="28"/>
          <w:szCs w:val="28"/>
        </w:rPr>
        <w:t>Мемлекеттік қолдау шаралары электрондық форматта, осы Әдістеменің 2-тарауында айқындалған тәртіппен автоматтандырылған скоринг жүйесін ескере отырып ұсынылады.</w:t>
      </w:r>
    </w:p>
    <w:p w14:paraId="37DA2DFD" w14:textId="6D366533" w:rsidR="006E046A" w:rsidRPr="006715FA" w:rsidRDefault="006E046A" w:rsidP="00AB78A8">
      <w:pPr>
        <w:jc w:val="both"/>
        <w:rPr>
          <w:sz w:val="28"/>
          <w:szCs w:val="28"/>
        </w:rPr>
      </w:pPr>
    </w:p>
    <w:p w14:paraId="1FAACF17" w14:textId="77777777" w:rsidR="00AB78A8" w:rsidRDefault="00AB78A8" w:rsidP="00390DC6">
      <w:pPr>
        <w:rPr>
          <w:b/>
          <w:sz w:val="28"/>
          <w:szCs w:val="28"/>
        </w:rPr>
      </w:pPr>
    </w:p>
    <w:p w14:paraId="28F3BD84" w14:textId="77777777" w:rsidR="00AB78A8" w:rsidRPr="006715FA" w:rsidRDefault="00AB78A8" w:rsidP="00AB78A8">
      <w:pPr>
        <w:jc w:val="center"/>
        <w:rPr>
          <w:b/>
          <w:sz w:val="28"/>
          <w:szCs w:val="28"/>
        </w:rPr>
      </w:pPr>
      <w:r w:rsidRPr="00AB78A8">
        <w:rPr>
          <w:b/>
          <w:sz w:val="28"/>
          <w:szCs w:val="28"/>
        </w:rPr>
        <w:t>2-тарау. Бизнестің цифрлық картасын әзірлеу кезінде</w:t>
      </w:r>
    </w:p>
    <w:p w14:paraId="4EAF48BB" w14:textId="074F25B1" w:rsidR="00AB78A8" w:rsidRPr="00AB78A8" w:rsidRDefault="00390DC6" w:rsidP="00AB78A8">
      <w:pPr>
        <w:jc w:val="center"/>
        <w:rPr>
          <w:b/>
          <w:sz w:val="28"/>
          <w:szCs w:val="28"/>
        </w:rPr>
      </w:pPr>
      <w:r>
        <w:rPr>
          <w:b/>
          <w:sz w:val="28"/>
          <w:szCs w:val="28"/>
          <w:lang w:val="kk-KZ"/>
        </w:rPr>
        <w:t>к</w:t>
      </w:r>
      <w:r w:rsidR="00AB78A8" w:rsidRPr="00AB78A8">
        <w:rPr>
          <w:b/>
          <w:sz w:val="28"/>
          <w:szCs w:val="28"/>
        </w:rPr>
        <w:t>әсіпкерлікті дамыту бойынша ақпараттық, талдамалық және болжамдық шешімдерді қалыптастыру және мемлекеттік қолдау шараларын іске асыру тәртібі</w:t>
      </w:r>
    </w:p>
    <w:p w14:paraId="07B0B0CD" w14:textId="77777777" w:rsidR="006E046A" w:rsidRPr="006715FA" w:rsidRDefault="006E046A" w:rsidP="00390DC6">
      <w:pPr>
        <w:jc w:val="both"/>
        <w:rPr>
          <w:sz w:val="28"/>
          <w:szCs w:val="28"/>
        </w:rPr>
      </w:pPr>
    </w:p>
    <w:p w14:paraId="5A02636F" w14:textId="6831F5B6" w:rsidR="00390DC6" w:rsidRPr="00390DC6" w:rsidRDefault="00390DC6" w:rsidP="00390DC6">
      <w:pPr>
        <w:pStyle w:val="pj"/>
        <w:shd w:val="clear" w:color="auto" w:fill="FFFFFF"/>
        <w:spacing w:before="0" w:beforeAutospacing="0" w:after="0" w:afterAutospacing="0"/>
        <w:ind w:firstLine="709"/>
        <w:contextualSpacing/>
        <w:jc w:val="both"/>
        <w:textAlignment w:val="baseline"/>
        <w:rPr>
          <w:sz w:val="28"/>
          <w:szCs w:val="28"/>
        </w:rPr>
      </w:pPr>
      <w:r>
        <w:rPr>
          <w:sz w:val="28"/>
          <w:szCs w:val="28"/>
          <w:lang w:val="kk-KZ"/>
        </w:rPr>
        <w:t xml:space="preserve">5. </w:t>
      </w:r>
      <w:r w:rsidRPr="00390DC6">
        <w:rPr>
          <w:sz w:val="28"/>
          <w:szCs w:val="28"/>
        </w:rPr>
        <w:t>Кәсіпкерлікті дамыту бойынша ақпараттық, талдамалық және болжамдық шешімдер (бұдан әрі – кәсіпкерлікті дамыту шешімдері) Қазақстан Республикасының ақпараттандыру туралы заңнамасына сәйкес «электрондық үкімет» нысанындағы ақпараттандыру объектілерімен және ұйымдардың ақпараттық жүйелерімен интеграциялық өзара іс-қимыл аясында алынатын кәсіпкерлік субъектілері туралы деректер негізінде қалыптастырылады.</w:t>
      </w:r>
    </w:p>
    <w:p w14:paraId="28AD7689" w14:textId="66545DEC" w:rsidR="00390DC6" w:rsidRPr="00390DC6" w:rsidRDefault="00390DC6" w:rsidP="00390DC6">
      <w:pPr>
        <w:pStyle w:val="pj"/>
        <w:shd w:val="clear" w:color="auto" w:fill="FFFFFF"/>
        <w:spacing w:before="0" w:beforeAutospacing="0" w:after="0" w:afterAutospacing="0"/>
        <w:ind w:firstLine="709"/>
        <w:contextualSpacing/>
        <w:jc w:val="both"/>
        <w:textAlignment w:val="baseline"/>
        <w:rPr>
          <w:sz w:val="28"/>
          <w:szCs w:val="28"/>
        </w:rPr>
      </w:pPr>
      <w:r>
        <w:rPr>
          <w:sz w:val="28"/>
          <w:szCs w:val="28"/>
          <w:lang w:val="kk-KZ"/>
        </w:rPr>
        <w:t>6.</w:t>
      </w:r>
      <w:r w:rsidRPr="00390DC6">
        <w:rPr>
          <w:sz w:val="28"/>
          <w:szCs w:val="28"/>
        </w:rPr>
        <w:t xml:space="preserve"> Кәсіпкерлікті дамыту шешімдерін қалыптастыру үшін кәсіпкерлік жөніндегі уәкілетті орган әрбір шешімге қатысты мақсаттары, сипаттамасы, деректер құрамы және олардың көздері көрсетілген кейс-паспорттарын әзірлейді.</w:t>
      </w:r>
    </w:p>
    <w:p w14:paraId="476CF8E3" w14:textId="77777777" w:rsidR="00390DC6" w:rsidRDefault="00390DC6" w:rsidP="00390DC6">
      <w:pPr>
        <w:pStyle w:val="pj"/>
        <w:shd w:val="clear" w:color="auto" w:fill="FFFFFF"/>
        <w:spacing w:before="0" w:beforeAutospacing="0" w:after="0" w:afterAutospacing="0"/>
        <w:ind w:firstLine="709"/>
        <w:contextualSpacing/>
        <w:jc w:val="both"/>
        <w:textAlignment w:val="baseline"/>
        <w:rPr>
          <w:sz w:val="28"/>
          <w:szCs w:val="28"/>
        </w:rPr>
      </w:pPr>
      <w:r w:rsidRPr="00390DC6">
        <w:rPr>
          <w:sz w:val="28"/>
          <w:szCs w:val="28"/>
        </w:rPr>
        <w:t>Кәсіпкерлікті дамыту шешімдері салалық және өңірлік мамандануға қарай келесі негізгі деректерді ескере отырып қалыптастырылады:</w:t>
      </w:r>
    </w:p>
    <w:p w14:paraId="2D5629E9" w14:textId="6C5C0620" w:rsidR="00390DC6" w:rsidRPr="00390DC6" w:rsidRDefault="00390DC6" w:rsidP="00390DC6">
      <w:pPr>
        <w:pStyle w:val="pj"/>
        <w:numPr>
          <w:ilvl w:val="0"/>
          <w:numId w:val="11"/>
        </w:numPr>
        <w:shd w:val="clear" w:color="auto" w:fill="FFFFFF"/>
        <w:spacing w:before="0" w:beforeAutospacing="0" w:after="0" w:afterAutospacing="0"/>
        <w:contextualSpacing/>
        <w:jc w:val="both"/>
        <w:textAlignment w:val="baseline"/>
        <w:rPr>
          <w:sz w:val="28"/>
          <w:szCs w:val="28"/>
        </w:rPr>
      </w:pPr>
      <w:r w:rsidRPr="00390DC6">
        <w:rPr>
          <w:sz w:val="28"/>
          <w:szCs w:val="28"/>
        </w:rPr>
        <w:t>тіркеу және жалпы деректер;</w:t>
      </w:r>
    </w:p>
    <w:p w14:paraId="5D92A882" w14:textId="77777777" w:rsidR="00390DC6" w:rsidRPr="00390DC6" w:rsidRDefault="00390DC6" w:rsidP="00390DC6">
      <w:pPr>
        <w:pStyle w:val="pj"/>
        <w:numPr>
          <w:ilvl w:val="0"/>
          <w:numId w:val="11"/>
        </w:numPr>
        <w:shd w:val="clear" w:color="auto" w:fill="FFFFFF"/>
        <w:spacing w:before="0" w:beforeAutospacing="0" w:after="0" w:afterAutospacing="0"/>
        <w:contextualSpacing/>
        <w:jc w:val="both"/>
        <w:textAlignment w:val="baseline"/>
        <w:rPr>
          <w:sz w:val="28"/>
          <w:szCs w:val="28"/>
        </w:rPr>
      </w:pPr>
      <w:r w:rsidRPr="00390DC6">
        <w:rPr>
          <w:sz w:val="28"/>
          <w:szCs w:val="28"/>
        </w:rPr>
        <w:t>экономикалық көрсеткіштер;</w:t>
      </w:r>
    </w:p>
    <w:p w14:paraId="5E576D66" w14:textId="77777777" w:rsidR="00390DC6" w:rsidRPr="00390DC6" w:rsidRDefault="00390DC6" w:rsidP="00390DC6">
      <w:pPr>
        <w:pStyle w:val="pj"/>
        <w:numPr>
          <w:ilvl w:val="0"/>
          <w:numId w:val="11"/>
        </w:numPr>
        <w:shd w:val="clear" w:color="auto" w:fill="FFFFFF"/>
        <w:spacing w:before="0" w:beforeAutospacing="0" w:after="0" w:afterAutospacing="0"/>
        <w:contextualSpacing/>
        <w:jc w:val="both"/>
        <w:textAlignment w:val="baseline"/>
        <w:rPr>
          <w:sz w:val="28"/>
          <w:szCs w:val="28"/>
        </w:rPr>
      </w:pPr>
      <w:r w:rsidRPr="00390DC6">
        <w:rPr>
          <w:sz w:val="28"/>
          <w:szCs w:val="28"/>
        </w:rPr>
        <w:t>инвестициялық белсенділік;</w:t>
      </w:r>
    </w:p>
    <w:p w14:paraId="5B0CCAA7" w14:textId="77777777" w:rsidR="00390DC6" w:rsidRPr="00390DC6" w:rsidRDefault="00390DC6" w:rsidP="00390DC6">
      <w:pPr>
        <w:pStyle w:val="pj"/>
        <w:numPr>
          <w:ilvl w:val="0"/>
          <w:numId w:val="11"/>
        </w:numPr>
        <w:shd w:val="clear" w:color="auto" w:fill="FFFFFF"/>
        <w:spacing w:before="0" w:beforeAutospacing="0" w:after="0" w:afterAutospacing="0"/>
        <w:contextualSpacing/>
        <w:jc w:val="both"/>
        <w:textAlignment w:val="baseline"/>
        <w:rPr>
          <w:sz w:val="28"/>
          <w:szCs w:val="28"/>
        </w:rPr>
      </w:pPr>
      <w:r w:rsidRPr="00390DC6">
        <w:rPr>
          <w:sz w:val="28"/>
          <w:szCs w:val="28"/>
        </w:rPr>
        <w:t>мемлекеттік қолдау шараларына қатысу;</w:t>
      </w:r>
    </w:p>
    <w:p w14:paraId="14C75864" w14:textId="77777777" w:rsidR="00390DC6" w:rsidRPr="00390DC6" w:rsidRDefault="00390DC6" w:rsidP="00390DC6">
      <w:pPr>
        <w:pStyle w:val="pj"/>
        <w:numPr>
          <w:ilvl w:val="0"/>
          <w:numId w:val="11"/>
        </w:numPr>
        <w:shd w:val="clear" w:color="auto" w:fill="FFFFFF"/>
        <w:spacing w:before="0" w:beforeAutospacing="0" w:after="0" w:afterAutospacing="0"/>
        <w:contextualSpacing/>
        <w:jc w:val="both"/>
        <w:textAlignment w:val="baseline"/>
        <w:rPr>
          <w:sz w:val="28"/>
          <w:szCs w:val="28"/>
        </w:rPr>
      </w:pPr>
      <w:r w:rsidRPr="00390DC6">
        <w:rPr>
          <w:sz w:val="28"/>
          <w:szCs w:val="28"/>
        </w:rPr>
        <w:t>мемлекеттік органдармен өзара іс-қимыл;</w:t>
      </w:r>
    </w:p>
    <w:p w14:paraId="3E96A123" w14:textId="77777777" w:rsidR="00390DC6" w:rsidRPr="00390DC6" w:rsidRDefault="00390DC6" w:rsidP="00390DC6">
      <w:pPr>
        <w:pStyle w:val="pj"/>
        <w:numPr>
          <w:ilvl w:val="0"/>
          <w:numId w:val="11"/>
        </w:numPr>
        <w:shd w:val="clear" w:color="auto" w:fill="FFFFFF"/>
        <w:spacing w:before="0" w:beforeAutospacing="0" w:after="0" w:afterAutospacing="0"/>
        <w:contextualSpacing/>
        <w:jc w:val="both"/>
        <w:textAlignment w:val="baseline"/>
        <w:rPr>
          <w:sz w:val="28"/>
          <w:szCs w:val="28"/>
        </w:rPr>
      </w:pPr>
      <w:r w:rsidRPr="00390DC6">
        <w:rPr>
          <w:sz w:val="28"/>
          <w:szCs w:val="28"/>
        </w:rPr>
        <w:t>ашық деректер және жария талдаулар;</w:t>
      </w:r>
    </w:p>
    <w:p w14:paraId="33B08705" w14:textId="77777777" w:rsidR="00390DC6" w:rsidRPr="00390DC6" w:rsidRDefault="00390DC6" w:rsidP="00390DC6">
      <w:pPr>
        <w:pStyle w:val="pj"/>
        <w:numPr>
          <w:ilvl w:val="0"/>
          <w:numId w:val="11"/>
        </w:numPr>
        <w:shd w:val="clear" w:color="auto" w:fill="FFFFFF"/>
        <w:spacing w:before="0" w:beforeAutospacing="0" w:after="0" w:afterAutospacing="0"/>
        <w:contextualSpacing/>
        <w:jc w:val="both"/>
        <w:textAlignment w:val="baseline"/>
        <w:rPr>
          <w:sz w:val="28"/>
          <w:szCs w:val="28"/>
        </w:rPr>
      </w:pPr>
      <w:r w:rsidRPr="00390DC6">
        <w:rPr>
          <w:sz w:val="28"/>
          <w:szCs w:val="28"/>
        </w:rPr>
        <w:t>өзге де ақпарат.</w:t>
      </w:r>
    </w:p>
    <w:p w14:paraId="4E2659F5" w14:textId="0F2A837F" w:rsidR="00390DC6" w:rsidRPr="00390DC6" w:rsidRDefault="00390DC6" w:rsidP="00390DC6">
      <w:pPr>
        <w:pStyle w:val="pj"/>
        <w:shd w:val="clear" w:color="auto" w:fill="FFFFFF"/>
        <w:ind w:firstLine="709"/>
        <w:contextualSpacing/>
        <w:jc w:val="both"/>
        <w:textAlignment w:val="baseline"/>
        <w:rPr>
          <w:sz w:val="28"/>
          <w:szCs w:val="28"/>
        </w:rPr>
      </w:pPr>
      <w:r w:rsidRPr="00390DC6">
        <w:rPr>
          <w:sz w:val="28"/>
          <w:szCs w:val="28"/>
        </w:rPr>
        <w:t>Кәсіпкерлік субъектілері туралы тіркеу және жалпы дерек</w:t>
      </w:r>
      <w:r>
        <w:rPr>
          <w:sz w:val="28"/>
          <w:szCs w:val="28"/>
        </w:rPr>
        <w:t>терге келесі мәліметтер жатады:</w:t>
      </w:r>
    </w:p>
    <w:p w14:paraId="6B8D338F" w14:textId="3898B048" w:rsidR="00390DC6" w:rsidRPr="00390DC6" w:rsidRDefault="00390DC6" w:rsidP="00390DC6">
      <w:pPr>
        <w:pStyle w:val="pj"/>
        <w:numPr>
          <w:ilvl w:val="0"/>
          <w:numId w:val="12"/>
        </w:numPr>
        <w:shd w:val="clear" w:color="auto" w:fill="FFFFFF"/>
        <w:ind w:left="0" w:firstLine="360"/>
        <w:contextualSpacing/>
        <w:jc w:val="both"/>
        <w:textAlignment w:val="baseline"/>
        <w:rPr>
          <w:sz w:val="28"/>
          <w:szCs w:val="28"/>
        </w:rPr>
      </w:pPr>
      <w:r w:rsidRPr="00390DC6">
        <w:rPr>
          <w:sz w:val="28"/>
          <w:szCs w:val="28"/>
        </w:rPr>
        <w:t>жеке кәсіпкерд</w:t>
      </w:r>
      <w:r>
        <w:rPr>
          <w:sz w:val="28"/>
          <w:szCs w:val="28"/>
        </w:rPr>
        <w:t>ің немесе заңды тұлғаның атауы;</w:t>
      </w:r>
    </w:p>
    <w:p w14:paraId="4EC05E42" w14:textId="74408ED4" w:rsidR="00390DC6" w:rsidRPr="00390DC6" w:rsidRDefault="00390DC6" w:rsidP="00390DC6">
      <w:pPr>
        <w:pStyle w:val="pj"/>
        <w:numPr>
          <w:ilvl w:val="0"/>
          <w:numId w:val="12"/>
        </w:numPr>
        <w:shd w:val="clear" w:color="auto" w:fill="FFFFFF"/>
        <w:ind w:left="0" w:firstLine="360"/>
        <w:contextualSpacing/>
        <w:jc w:val="both"/>
        <w:textAlignment w:val="baseline"/>
        <w:rPr>
          <w:sz w:val="28"/>
          <w:szCs w:val="28"/>
        </w:rPr>
      </w:pPr>
      <w:r w:rsidRPr="00390DC6">
        <w:rPr>
          <w:sz w:val="28"/>
          <w:szCs w:val="28"/>
        </w:rPr>
        <w:t>заңды тұлғаның тіркелген және (немесе) қайта тіркелген күні (заңды тұлғаны қайта тіркеу туралы шешімнің нөмірін, ті</w:t>
      </w:r>
      <w:r>
        <w:rPr>
          <w:sz w:val="28"/>
          <w:szCs w:val="28"/>
        </w:rPr>
        <w:t>ркеуші органды көрсете отырып);</w:t>
      </w:r>
    </w:p>
    <w:p w14:paraId="50FAA2EE" w14:textId="5CB21774" w:rsidR="00390DC6" w:rsidRPr="00390DC6" w:rsidRDefault="00390DC6" w:rsidP="00390DC6">
      <w:pPr>
        <w:pStyle w:val="pj"/>
        <w:numPr>
          <w:ilvl w:val="0"/>
          <w:numId w:val="12"/>
        </w:numPr>
        <w:shd w:val="clear" w:color="auto" w:fill="FFFFFF"/>
        <w:ind w:left="0" w:firstLine="360"/>
        <w:contextualSpacing/>
        <w:jc w:val="both"/>
        <w:textAlignment w:val="baseline"/>
        <w:rPr>
          <w:sz w:val="28"/>
          <w:szCs w:val="28"/>
        </w:rPr>
      </w:pPr>
      <w:r w:rsidRPr="00390DC6">
        <w:rPr>
          <w:sz w:val="28"/>
          <w:szCs w:val="28"/>
        </w:rPr>
        <w:t>заңды тұлғаның орн</w:t>
      </w:r>
      <w:r>
        <w:rPr>
          <w:sz w:val="28"/>
          <w:szCs w:val="28"/>
        </w:rPr>
        <w:t>аласқан жері және реквизиттері;</w:t>
      </w:r>
    </w:p>
    <w:p w14:paraId="2D994BCA" w14:textId="796626F6" w:rsidR="00390DC6" w:rsidRPr="00390DC6" w:rsidRDefault="00390DC6" w:rsidP="00390DC6">
      <w:pPr>
        <w:pStyle w:val="pj"/>
        <w:numPr>
          <w:ilvl w:val="0"/>
          <w:numId w:val="12"/>
        </w:numPr>
        <w:shd w:val="clear" w:color="auto" w:fill="FFFFFF"/>
        <w:ind w:left="0" w:firstLine="360"/>
        <w:contextualSpacing/>
        <w:jc w:val="both"/>
        <w:textAlignment w:val="baseline"/>
        <w:rPr>
          <w:sz w:val="28"/>
          <w:szCs w:val="28"/>
        </w:rPr>
      </w:pPr>
      <w:r w:rsidRPr="00390DC6">
        <w:rPr>
          <w:sz w:val="28"/>
          <w:szCs w:val="28"/>
        </w:rPr>
        <w:t>заңды тұлға</w:t>
      </w:r>
      <w:r>
        <w:rPr>
          <w:sz w:val="28"/>
          <w:szCs w:val="28"/>
        </w:rPr>
        <w:t>ны құру тәсілі;</w:t>
      </w:r>
    </w:p>
    <w:p w14:paraId="4E202D5F" w14:textId="2C0B2FDD" w:rsidR="00390DC6" w:rsidRPr="00390DC6" w:rsidRDefault="00390DC6" w:rsidP="00390DC6">
      <w:pPr>
        <w:pStyle w:val="pj"/>
        <w:numPr>
          <w:ilvl w:val="0"/>
          <w:numId w:val="12"/>
        </w:numPr>
        <w:shd w:val="clear" w:color="auto" w:fill="FFFFFF"/>
        <w:ind w:left="0" w:firstLine="360"/>
        <w:contextualSpacing/>
        <w:jc w:val="both"/>
        <w:textAlignment w:val="baseline"/>
        <w:rPr>
          <w:sz w:val="28"/>
          <w:szCs w:val="28"/>
        </w:rPr>
      </w:pPr>
      <w:r w:rsidRPr="00390DC6">
        <w:rPr>
          <w:sz w:val="28"/>
          <w:szCs w:val="28"/>
        </w:rPr>
        <w:t>заңды тұлғаның құрылтайшылары, оның ішінде құрылт</w:t>
      </w:r>
      <w:r>
        <w:rPr>
          <w:sz w:val="28"/>
          <w:szCs w:val="28"/>
        </w:rPr>
        <w:t>айшының жынысын көрсете отырып;</w:t>
      </w:r>
    </w:p>
    <w:p w14:paraId="2563D95A" w14:textId="30CAAD7A" w:rsidR="00390DC6" w:rsidRPr="00390DC6" w:rsidRDefault="00390DC6" w:rsidP="00390DC6">
      <w:pPr>
        <w:pStyle w:val="pj"/>
        <w:numPr>
          <w:ilvl w:val="0"/>
          <w:numId w:val="12"/>
        </w:numPr>
        <w:shd w:val="clear" w:color="auto" w:fill="FFFFFF"/>
        <w:ind w:left="0" w:firstLine="360"/>
        <w:contextualSpacing/>
        <w:jc w:val="both"/>
        <w:textAlignment w:val="baseline"/>
        <w:rPr>
          <w:sz w:val="28"/>
          <w:szCs w:val="28"/>
        </w:rPr>
      </w:pPr>
      <w:r>
        <w:rPr>
          <w:sz w:val="28"/>
          <w:szCs w:val="28"/>
        </w:rPr>
        <w:t>шетелдік қатысудың бар-жоғы;</w:t>
      </w:r>
    </w:p>
    <w:p w14:paraId="029611C3" w14:textId="10E7997D" w:rsidR="00390DC6" w:rsidRPr="00390DC6" w:rsidRDefault="00390DC6" w:rsidP="00390DC6">
      <w:pPr>
        <w:pStyle w:val="pj"/>
        <w:numPr>
          <w:ilvl w:val="0"/>
          <w:numId w:val="12"/>
        </w:numPr>
        <w:shd w:val="clear" w:color="auto" w:fill="FFFFFF"/>
        <w:ind w:left="0" w:firstLine="360"/>
        <w:contextualSpacing/>
        <w:jc w:val="both"/>
        <w:textAlignment w:val="baseline"/>
        <w:rPr>
          <w:sz w:val="28"/>
          <w:szCs w:val="28"/>
        </w:rPr>
      </w:pPr>
      <w:r w:rsidRPr="00390DC6">
        <w:rPr>
          <w:sz w:val="28"/>
          <w:szCs w:val="28"/>
        </w:rPr>
        <w:t>Кодекстің 24-бабына сәйкес санат;</w:t>
      </w:r>
    </w:p>
    <w:p w14:paraId="523424EE" w14:textId="77777777" w:rsidR="00390DC6" w:rsidRPr="00390DC6" w:rsidRDefault="00390DC6" w:rsidP="00390DC6">
      <w:pPr>
        <w:pStyle w:val="pj"/>
        <w:shd w:val="clear" w:color="auto" w:fill="FFFFFF"/>
        <w:ind w:firstLine="360"/>
        <w:contextualSpacing/>
        <w:jc w:val="both"/>
        <w:textAlignment w:val="baseline"/>
        <w:rPr>
          <w:sz w:val="28"/>
          <w:szCs w:val="28"/>
        </w:rPr>
      </w:pPr>
    </w:p>
    <w:p w14:paraId="147E6E88" w14:textId="363A89D6" w:rsidR="00390DC6" w:rsidRPr="00390DC6" w:rsidRDefault="00390DC6" w:rsidP="00390DC6">
      <w:pPr>
        <w:pStyle w:val="pj"/>
        <w:numPr>
          <w:ilvl w:val="0"/>
          <w:numId w:val="12"/>
        </w:numPr>
        <w:shd w:val="clear" w:color="auto" w:fill="FFFFFF"/>
        <w:ind w:left="0" w:firstLine="360"/>
        <w:contextualSpacing/>
        <w:jc w:val="both"/>
        <w:textAlignment w:val="baseline"/>
        <w:rPr>
          <w:sz w:val="28"/>
          <w:szCs w:val="28"/>
        </w:rPr>
      </w:pPr>
      <w:r w:rsidRPr="00390DC6">
        <w:rPr>
          <w:sz w:val="28"/>
          <w:szCs w:val="28"/>
        </w:rPr>
        <w:lastRenderedPageBreak/>
        <w:t>за</w:t>
      </w:r>
      <w:r>
        <w:rPr>
          <w:sz w:val="28"/>
          <w:szCs w:val="28"/>
        </w:rPr>
        <w:t>ңды тұлғаның қызметін тоқтатуы;</w:t>
      </w:r>
    </w:p>
    <w:p w14:paraId="5F7FF374" w14:textId="163006D8" w:rsidR="00390DC6" w:rsidRPr="00390DC6" w:rsidRDefault="00390DC6" w:rsidP="00390DC6">
      <w:pPr>
        <w:pStyle w:val="pj"/>
        <w:numPr>
          <w:ilvl w:val="0"/>
          <w:numId w:val="12"/>
        </w:numPr>
        <w:shd w:val="clear" w:color="auto" w:fill="FFFFFF"/>
        <w:ind w:left="0" w:firstLine="360"/>
        <w:contextualSpacing/>
        <w:jc w:val="both"/>
        <w:textAlignment w:val="baseline"/>
        <w:rPr>
          <w:sz w:val="28"/>
          <w:szCs w:val="28"/>
        </w:rPr>
      </w:pPr>
      <w:r w:rsidRPr="00390DC6">
        <w:rPr>
          <w:sz w:val="28"/>
          <w:szCs w:val="28"/>
        </w:rPr>
        <w:t>Қазақстан Республикасының Ұлттық сыныптауышына сәйкес қыз</w:t>
      </w:r>
      <w:r>
        <w:rPr>
          <w:sz w:val="28"/>
          <w:szCs w:val="28"/>
        </w:rPr>
        <w:t>мет түрі;</w:t>
      </w:r>
    </w:p>
    <w:p w14:paraId="3302EF61" w14:textId="04A1808C" w:rsidR="00390DC6" w:rsidRPr="00390DC6" w:rsidRDefault="00390DC6" w:rsidP="00390DC6">
      <w:pPr>
        <w:pStyle w:val="pj"/>
        <w:numPr>
          <w:ilvl w:val="0"/>
          <w:numId w:val="12"/>
        </w:numPr>
        <w:shd w:val="clear" w:color="auto" w:fill="FFFFFF"/>
        <w:ind w:left="0" w:firstLine="360"/>
        <w:contextualSpacing/>
        <w:jc w:val="both"/>
        <w:textAlignment w:val="baseline"/>
        <w:rPr>
          <w:sz w:val="28"/>
          <w:szCs w:val="28"/>
        </w:rPr>
      </w:pPr>
      <w:r w:rsidRPr="00390DC6">
        <w:rPr>
          <w:sz w:val="28"/>
          <w:szCs w:val="28"/>
        </w:rPr>
        <w:t>кәсіпкерлік қызметтің жекелеген түрлерін немесе әрекеттерін (операцияларын) жүзеге асыру үшін қажетті рұқсат құжаттарының және міндетт</w:t>
      </w:r>
      <w:r>
        <w:rPr>
          <w:sz w:val="28"/>
          <w:szCs w:val="28"/>
        </w:rPr>
        <w:t>і талаптар тізбесінің бар-жоғы;</w:t>
      </w:r>
    </w:p>
    <w:p w14:paraId="0C759A73" w14:textId="5606B40D" w:rsidR="00390DC6" w:rsidRPr="00390DC6" w:rsidRDefault="00390DC6" w:rsidP="00390DC6">
      <w:pPr>
        <w:pStyle w:val="pj"/>
        <w:numPr>
          <w:ilvl w:val="0"/>
          <w:numId w:val="12"/>
        </w:numPr>
        <w:shd w:val="clear" w:color="auto" w:fill="FFFFFF"/>
        <w:ind w:left="0" w:firstLine="360"/>
        <w:contextualSpacing/>
        <w:jc w:val="both"/>
        <w:textAlignment w:val="baseline"/>
        <w:rPr>
          <w:sz w:val="28"/>
          <w:szCs w:val="28"/>
        </w:rPr>
      </w:pPr>
      <w:r w:rsidRPr="00390DC6">
        <w:rPr>
          <w:sz w:val="28"/>
          <w:szCs w:val="28"/>
        </w:rPr>
        <w:t>кәсіпкерлік қызмет түрі: әйелдер, әлеуметтік, жастар, креативті, отбасылық, жасыл және Қазақстан Республикасының заңнамас</w:t>
      </w:r>
      <w:r>
        <w:rPr>
          <w:sz w:val="28"/>
          <w:szCs w:val="28"/>
        </w:rPr>
        <w:t>ында көзделген өзге де түрлері;</w:t>
      </w:r>
    </w:p>
    <w:p w14:paraId="6AA007F1" w14:textId="3CC745D5" w:rsidR="00390DC6" w:rsidRPr="00390DC6" w:rsidRDefault="00390DC6" w:rsidP="00390DC6">
      <w:pPr>
        <w:pStyle w:val="pj"/>
        <w:numPr>
          <w:ilvl w:val="0"/>
          <w:numId w:val="12"/>
        </w:numPr>
        <w:shd w:val="clear" w:color="auto" w:fill="FFFFFF"/>
        <w:ind w:left="0" w:firstLine="360"/>
        <w:contextualSpacing/>
        <w:jc w:val="both"/>
        <w:textAlignment w:val="baseline"/>
        <w:rPr>
          <w:sz w:val="28"/>
          <w:szCs w:val="28"/>
        </w:rPr>
      </w:pPr>
      <w:r w:rsidRPr="00390DC6">
        <w:rPr>
          <w:sz w:val="28"/>
          <w:szCs w:val="28"/>
        </w:rPr>
        <w:t xml:space="preserve">мәртебесі (өмірлік циклі): жаңадан бастаған, әрекет </w:t>
      </w:r>
      <w:r>
        <w:rPr>
          <w:sz w:val="28"/>
          <w:szCs w:val="28"/>
        </w:rPr>
        <w:t>етуші, таратылған, тоқтатылған;</w:t>
      </w:r>
    </w:p>
    <w:p w14:paraId="5AFD72D9" w14:textId="2BCF3C59" w:rsidR="00390DC6" w:rsidRPr="00390DC6" w:rsidRDefault="00390DC6" w:rsidP="00390DC6">
      <w:pPr>
        <w:pStyle w:val="pj"/>
        <w:numPr>
          <w:ilvl w:val="0"/>
          <w:numId w:val="12"/>
        </w:numPr>
        <w:shd w:val="clear" w:color="auto" w:fill="FFFFFF"/>
        <w:ind w:left="0" w:firstLine="360"/>
        <w:contextualSpacing/>
        <w:jc w:val="both"/>
        <w:textAlignment w:val="baseline"/>
        <w:rPr>
          <w:sz w:val="28"/>
          <w:szCs w:val="28"/>
        </w:rPr>
      </w:pPr>
      <w:r w:rsidRPr="00390DC6">
        <w:rPr>
          <w:sz w:val="28"/>
          <w:szCs w:val="28"/>
        </w:rPr>
        <w:t>өзге де мәртебесі: отандық тауар өндіруші, шетелдік немесе ұлттық инве</w:t>
      </w:r>
      <w:r>
        <w:rPr>
          <w:sz w:val="28"/>
          <w:szCs w:val="28"/>
        </w:rPr>
        <w:t>стор, экспорттаушы/импорттаушы;</w:t>
      </w:r>
    </w:p>
    <w:p w14:paraId="51CFAAE4" w14:textId="38D7D00A" w:rsidR="00390DC6" w:rsidRPr="00390DC6" w:rsidRDefault="00390DC6" w:rsidP="00390DC6">
      <w:pPr>
        <w:pStyle w:val="pj"/>
        <w:numPr>
          <w:ilvl w:val="0"/>
          <w:numId w:val="12"/>
        </w:numPr>
        <w:shd w:val="clear" w:color="auto" w:fill="FFFFFF"/>
        <w:ind w:left="0" w:firstLine="360"/>
        <w:contextualSpacing/>
        <w:jc w:val="both"/>
        <w:textAlignment w:val="baseline"/>
        <w:rPr>
          <w:sz w:val="28"/>
          <w:szCs w:val="28"/>
        </w:rPr>
      </w:pPr>
      <w:r>
        <w:rPr>
          <w:sz w:val="28"/>
          <w:szCs w:val="28"/>
        </w:rPr>
        <w:t>сыртқы нарыққа шығуы;</w:t>
      </w:r>
    </w:p>
    <w:p w14:paraId="14018730" w14:textId="5705BADC" w:rsidR="00390DC6" w:rsidRPr="006715FA" w:rsidRDefault="00390DC6" w:rsidP="00390DC6">
      <w:pPr>
        <w:pStyle w:val="pj"/>
        <w:numPr>
          <w:ilvl w:val="0"/>
          <w:numId w:val="12"/>
        </w:numPr>
        <w:shd w:val="clear" w:color="auto" w:fill="FFFFFF"/>
        <w:spacing w:before="0" w:beforeAutospacing="0" w:after="0" w:afterAutospacing="0"/>
        <w:ind w:left="0" w:firstLine="360"/>
        <w:contextualSpacing/>
        <w:jc w:val="both"/>
        <w:textAlignment w:val="baseline"/>
        <w:rPr>
          <w:sz w:val="28"/>
          <w:szCs w:val="28"/>
        </w:rPr>
      </w:pPr>
      <w:r w:rsidRPr="00390DC6">
        <w:rPr>
          <w:sz w:val="28"/>
          <w:szCs w:val="28"/>
        </w:rPr>
        <w:t>осы Әдістемеге сәйкес сенімділік деңгейі.</w:t>
      </w:r>
    </w:p>
    <w:p w14:paraId="6AEABAD2" w14:textId="77C1587A" w:rsidR="00390DC6" w:rsidRPr="00303261" w:rsidRDefault="00390DC6" w:rsidP="00303261">
      <w:pPr>
        <w:ind w:firstLine="709"/>
        <w:jc w:val="both"/>
        <w:rPr>
          <w:sz w:val="28"/>
          <w:szCs w:val="28"/>
          <w:lang w:val="kk-KZ"/>
        </w:rPr>
      </w:pPr>
      <w:r w:rsidRPr="00390DC6">
        <w:rPr>
          <w:sz w:val="28"/>
          <w:szCs w:val="28"/>
        </w:rPr>
        <w:t xml:space="preserve">Кәсіпкерлік субъектілерінің экономикалық көрсеткіштеріне </w:t>
      </w:r>
      <w:r w:rsidR="00303261" w:rsidRPr="00390DC6">
        <w:rPr>
          <w:sz w:val="28"/>
          <w:szCs w:val="28"/>
        </w:rPr>
        <w:t>төленген салықтардың, еңбекақы қорының, кірістердің, экспорттық түсімдердің бар-жоғ</w:t>
      </w:r>
      <w:r w:rsidR="00303261">
        <w:rPr>
          <w:sz w:val="28"/>
          <w:szCs w:val="28"/>
        </w:rPr>
        <w:t xml:space="preserve">ы, өсуі және (немесе) төмендеуі </w:t>
      </w:r>
      <w:r w:rsidR="00303261">
        <w:rPr>
          <w:sz w:val="28"/>
          <w:szCs w:val="28"/>
          <w:lang w:val="kk-KZ"/>
        </w:rPr>
        <w:t xml:space="preserve">және </w:t>
      </w:r>
      <w:r w:rsidR="00303261">
        <w:rPr>
          <w:sz w:val="28"/>
          <w:szCs w:val="28"/>
        </w:rPr>
        <w:t>қарыз жүктемесі</w:t>
      </w:r>
      <w:r w:rsidR="00303261">
        <w:rPr>
          <w:sz w:val="28"/>
          <w:szCs w:val="28"/>
          <w:lang w:val="kk-KZ"/>
        </w:rPr>
        <w:t xml:space="preserve"> жөніндегі </w:t>
      </w:r>
      <w:r w:rsidR="00303261">
        <w:rPr>
          <w:sz w:val="28"/>
          <w:szCs w:val="28"/>
        </w:rPr>
        <w:t>мәліметтер жатады</w:t>
      </w:r>
      <w:r w:rsidR="00303261">
        <w:rPr>
          <w:sz w:val="28"/>
          <w:szCs w:val="28"/>
          <w:lang w:val="kk-KZ"/>
        </w:rPr>
        <w:t xml:space="preserve">. </w:t>
      </w:r>
    </w:p>
    <w:p w14:paraId="7EB11935" w14:textId="372946F1" w:rsidR="00303261" w:rsidRPr="00303261" w:rsidRDefault="00303261" w:rsidP="00303261">
      <w:pPr>
        <w:ind w:firstLine="709"/>
        <w:jc w:val="both"/>
        <w:rPr>
          <w:sz w:val="28"/>
          <w:szCs w:val="28"/>
          <w:lang w:val="kk-KZ"/>
        </w:rPr>
      </w:pPr>
      <w:r w:rsidRPr="00303261">
        <w:rPr>
          <w:sz w:val="28"/>
          <w:szCs w:val="28"/>
          <w:lang w:val="kk-KZ"/>
        </w:rPr>
        <w:t>Инвестициялық белсенділікке қатыс</w:t>
      </w:r>
      <w:r>
        <w:rPr>
          <w:sz w:val="28"/>
          <w:szCs w:val="28"/>
          <w:lang w:val="kk-KZ"/>
        </w:rPr>
        <w:t xml:space="preserve">ты инвестиция көлемі мен көздері; </w:t>
      </w:r>
      <w:r w:rsidRPr="00303261">
        <w:rPr>
          <w:sz w:val="28"/>
          <w:szCs w:val="28"/>
          <w:lang w:val="kk-KZ"/>
        </w:rPr>
        <w:t>инвестициялық жоба</w:t>
      </w:r>
      <w:r>
        <w:rPr>
          <w:sz w:val="28"/>
          <w:szCs w:val="28"/>
          <w:lang w:val="kk-KZ"/>
        </w:rPr>
        <w:t xml:space="preserve"> және оның іске асырылу кезеңі, </w:t>
      </w:r>
      <w:r w:rsidRPr="00303261">
        <w:rPr>
          <w:sz w:val="28"/>
          <w:szCs w:val="28"/>
          <w:lang w:val="kk-KZ"/>
        </w:rPr>
        <w:t>инвестици</w:t>
      </w:r>
      <w:r>
        <w:rPr>
          <w:sz w:val="28"/>
          <w:szCs w:val="28"/>
          <w:lang w:val="kk-KZ"/>
        </w:rPr>
        <w:t xml:space="preserve">ялық преференциялардың бар-жоғы жөніндегі деректер қолданылады. </w:t>
      </w:r>
    </w:p>
    <w:p w14:paraId="3E0AA4BD" w14:textId="62C6CA30" w:rsidR="00303261" w:rsidRPr="00303261" w:rsidRDefault="00303261" w:rsidP="00303261">
      <w:pPr>
        <w:ind w:firstLine="709"/>
        <w:jc w:val="both"/>
        <w:rPr>
          <w:sz w:val="28"/>
          <w:szCs w:val="28"/>
          <w:lang w:val="kk-KZ"/>
        </w:rPr>
      </w:pPr>
      <w:r w:rsidRPr="00303261">
        <w:rPr>
          <w:sz w:val="28"/>
          <w:szCs w:val="28"/>
          <w:lang w:val="kk-KZ"/>
        </w:rPr>
        <w:t>Кәсіпкерлік субъектісінің мемлекеттік қолдау шараларына қатысуы</w:t>
      </w:r>
      <w:r>
        <w:rPr>
          <w:sz w:val="28"/>
          <w:szCs w:val="28"/>
          <w:lang w:val="kk-KZ"/>
        </w:rPr>
        <w:t>на байланысты мәліметтер:</w:t>
      </w:r>
    </w:p>
    <w:p w14:paraId="0211B6E4" w14:textId="2A6B422D" w:rsidR="00303261" w:rsidRPr="00303261" w:rsidRDefault="00303261" w:rsidP="00303261">
      <w:pPr>
        <w:ind w:firstLine="709"/>
        <w:jc w:val="both"/>
        <w:rPr>
          <w:sz w:val="28"/>
          <w:szCs w:val="28"/>
          <w:lang w:val="kk-KZ"/>
        </w:rPr>
      </w:pPr>
      <w:r>
        <w:rPr>
          <w:sz w:val="28"/>
          <w:szCs w:val="28"/>
          <w:lang w:val="kk-KZ"/>
        </w:rPr>
        <w:t>м</w:t>
      </w:r>
      <w:r w:rsidRPr="00303261">
        <w:rPr>
          <w:sz w:val="28"/>
          <w:szCs w:val="28"/>
          <w:lang w:val="kk-KZ"/>
        </w:rPr>
        <w:t>емлекеттік қолдау шаралары тізілімінде көзделген ме</w:t>
      </w:r>
      <w:r>
        <w:rPr>
          <w:sz w:val="28"/>
          <w:szCs w:val="28"/>
          <w:lang w:val="kk-KZ"/>
        </w:rPr>
        <w:t>млекеттік қолдау шараларын алу;</w:t>
      </w:r>
    </w:p>
    <w:p w14:paraId="6E1105BB" w14:textId="1A86E6D7" w:rsidR="00303261" w:rsidRPr="00303261" w:rsidRDefault="00303261" w:rsidP="00303261">
      <w:pPr>
        <w:ind w:firstLine="709"/>
        <w:jc w:val="both"/>
        <w:rPr>
          <w:sz w:val="28"/>
          <w:szCs w:val="28"/>
          <w:lang w:val="kk-KZ"/>
        </w:rPr>
      </w:pPr>
      <w:r w:rsidRPr="00303261">
        <w:rPr>
          <w:sz w:val="28"/>
          <w:szCs w:val="28"/>
          <w:lang w:val="kk-KZ"/>
        </w:rPr>
        <w:t>бизнес-жоба</w:t>
      </w:r>
      <w:r>
        <w:rPr>
          <w:sz w:val="28"/>
          <w:szCs w:val="28"/>
          <w:lang w:val="kk-KZ"/>
        </w:rPr>
        <w:t xml:space="preserve"> және оның іске асырылу кезеңі;</w:t>
      </w:r>
    </w:p>
    <w:p w14:paraId="67077D18" w14:textId="0F3E3DE4" w:rsidR="00F53E35" w:rsidRPr="00F53E35" w:rsidRDefault="00303261" w:rsidP="00F53E35">
      <w:pPr>
        <w:ind w:firstLine="709"/>
        <w:jc w:val="both"/>
        <w:rPr>
          <w:sz w:val="28"/>
          <w:szCs w:val="28"/>
          <w:lang w:val="kk-KZ"/>
        </w:rPr>
      </w:pPr>
      <w:r w:rsidRPr="00303261">
        <w:rPr>
          <w:sz w:val="28"/>
          <w:szCs w:val="28"/>
          <w:lang w:val="kk-KZ"/>
        </w:rPr>
        <w:t>мемлекеттік қолдау шарал</w:t>
      </w:r>
      <w:r w:rsidR="00E779C7">
        <w:rPr>
          <w:sz w:val="28"/>
          <w:szCs w:val="28"/>
          <w:lang w:val="kk-KZ"/>
        </w:rPr>
        <w:t xml:space="preserve">ары есебінен қабылданған </w:t>
      </w:r>
      <w:r w:rsidRPr="00303261">
        <w:rPr>
          <w:sz w:val="28"/>
          <w:szCs w:val="28"/>
          <w:lang w:val="kk-KZ"/>
        </w:rPr>
        <w:t>қарсы міндеттемелер және олардың орындалу деңгейі.</w:t>
      </w:r>
    </w:p>
    <w:p w14:paraId="1015FB7A" w14:textId="59330BBD" w:rsidR="00F53E35" w:rsidRPr="00F53E35" w:rsidRDefault="00F53E35" w:rsidP="00F53E35">
      <w:pPr>
        <w:ind w:firstLine="709"/>
        <w:jc w:val="both"/>
        <w:rPr>
          <w:sz w:val="28"/>
          <w:szCs w:val="28"/>
          <w:lang w:val="kk-KZ"/>
        </w:rPr>
      </w:pPr>
      <w:r w:rsidRPr="00F53E35">
        <w:rPr>
          <w:sz w:val="28"/>
          <w:szCs w:val="28"/>
          <w:lang w:val="kk-KZ"/>
        </w:rPr>
        <w:t>Мемлекеттік органдармен өзара іс-қимыл бағыты шеңберінде тәуекелдерді бағалау және басқару жүйесіне, ақпараттық құралдарға, салықтық, кедендік, қаржылық саясат, статистика саласындағ</w:t>
      </w:r>
      <w:r>
        <w:rPr>
          <w:sz w:val="28"/>
          <w:szCs w:val="28"/>
          <w:lang w:val="kk-KZ"/>
        </w:rPr>
        <w:t xml:space="preserve">ы есептілікке қатысты деректер, сондай-ақ, </w:t>
      </w:r>
      <w:r w:rsidRPr="00F53E35">
        <w:rPr>
          <w:sz w:val="28"/>
          <w:szCs w:val="28"/>
          <w:lang w:val="kk-KZ"/>
        </w:rPr>
        <w:t>Кодекске сәйкес кәсіпкерлік қызметті реттеуге қатысты өзге де деректер қалыптастырылады.</w:t>
      </w:r>
    </w:p>
    <w:p w14:paraId="16562C67" w14:textId="61D687C3" w:rsidR="00F53E35" w:rsidRDefault="009D2E29" w:rsidP="00A623B6">
      <w:pPr>
        <w:pStyle w:val="pj"/>
        <w:shd w:val="clear" w:color="auto" w:fill="FFFFFF"/>
        <w:spacing w:before="0" w:beforeAutospacing="0" w:after="0" w:afterAutospacing="0"/>
        <w:ind w:firstLine="709"/>
        <w:contextualSpacing/>
        <w:jc w:val="both"/>
        <w:textAlignment w:val="baseline"/>
        <w:rPr>
          <w:sz w:val="28"/>
          <w:szCs w:val="28"/>
          <w:lang w:val="kk-KZ"/>
        </w:rPr>
      </w:pPr>
      <w:r w:rsidRPr="00F53E35">
        <w:rPr>
          <w:sz w:val="28"/>
          <w:szCs w:val="28"/>
          <w:lang w:val="kk-KZ"/>
        </w:rPr>
        <w:t>7</w:t>
      </w:r>
      <w:r w:rsidR="00FA28A8" w:rsidRPr="00F53E35">
        <w:rPr>
          <w:sz w:val="28"/>
          <w:szCs w:val="28"/>
          <w:lang w:val="kk-KZ"/>
        </w:rPr>
        <w:t xml:space="preserve">. </w:t>
      </w:r>
      <w:r w:rsidR="00F53E35" w:rsidRPr="00F53E35">
        <w:rPr>
          <w:sz w:val="28"/>
          <w:szCs w:val="28"/>
          <w:lang w:val="kk-KZ"/>
        </w:rPr>
        <w:t>Қазақстан Республикасының заңнамасына сәйкес кәсіпкерлік субъектілері туралы өзге де ақпарат кәсіпкерлікті дамыту шешімдерін қалыптастыру үшін пайдаланылады.</w:t>
      </w:r>
    </w:p>
    <w:p w14:paraId="60277E74" w14:textId="573BCD40" w:rsidR="008B7B18" w:rsidRPr="008B7B18" w:rsidRDefault="009D2E29" w:rsidP="008B7B18">
      <w:pPr>
        <w:ind w:firstLine="709"/>
        <w:jc w:val="both"/>
        <w:rPr>
          <w:sz w:val="28"/>
          <w:lang w:val="kk-KZ"/>
        </w:rPr>
      </w:pPr>
      <w:r w:rsidRPr="008B7B18">
        <w:rPr>
          <w:sz w:val="28"/>
          <w:lang w:val="kk-KZ"/>
        </w:rPr>
        <w:t xml:space="preserve">8. </w:t>
      </w:r>
      <w:r w:rsidR="008B7B18" w:rsidRPr="008B7B18">
        <w:rPr>
          <w:sz w:val="28"/>
          <w:lang w:val="kk-KZ"/>
        </w:rPr>
        <w:t>Мемлекеттік қолдау шаралары кәсіпкерлік субъектілеріне «бір терезе» қағидаты бойынша «бизнес</w:t>
      </w:r>
      <w:r w:rsidR="008B7B18">
        <w:rPr>
          <w:sz w:val="28"/>
          <w:lang w:val="kk-KZ"/>
        </w:rPr>
        <w:t>ке арналған</w:t>
      </w:r>
      <w:r w:rsidR="008B7B18" w:rsidRPr="008B7B18">
        <w:rPr>
          <w:sz w:val="28"/>
          <w:lang w:val="kk-KZ"/>
        </w:rPr>
        <w:t xml:space="preserve"> электрондық үкімет» веб-порталында іске асырылған бизнеске арналған жеке кабинет арқылы электрондық форматта ұсынылады.</w:t>
      </w:r>
    </w:p>
    <w:p w14:paraId="1C411446" w14:textId="6E856A9D" w:rsidR="008B7B18" w:rsidRPr="008B7B18" w:rsidRDefault="003576F7" w:rsidP="008B7B18">
      <w:pPr>
        <w:ind w:firstLine="709"/>
        <w:jc w:val="both"/>
        <w:rPr>
          <w:sz w:val="28"/>
          <w:lang w:val="kk-KZ"/>
        </w:rPr>
      </w:pPr>
      <w:r w:rsidRPr="008B7B18">
        <w:rPr>
          <w:sz w:val="28"/>
          <w:lang w:val="kk-KZ"/>
        </w:rPr>
        <w:t xml:space="preserve">9. </w:t>
      </w:r>
      <w:r w:rsidR="008B7B18" w:rsidRPr="008B7B18">
        <w:rPr>
          <w:sz w:val="28"/>
          <w:lang w:val="kk-KZ"/>
        </w:rPr>
        <w:t xml:space="preserve">Қаржылық және мүліктік қолдау шараларын алу үшін кәсіпкерлік субъектісі екі деңгейлі скоринг </w:t>
      </w:r>
      <w:r w:rsidR="008B7B18">
        <w:rPr>
          <w:sz w:val="28"/>
          <w:lang w:val="kk-KZ"/>
        </w:rPr>
        <w:t>рәсімінен міндетті түрде өтеді.</w:t>
      </w:r>
    </w:p>
    <w:p w14:paraId="604CCEE0" w14:textId="07B38445" w:rsidR="008B7B18" w:rsidRPr="008B7B18" w:rsidRDefault="008B7B18" w:rsidP="008B7B18">
      <w:pPr>
        <w:ind w:firstLine="709"/>
        <w:jc w:val="both"/>
        <w:rPr>
          <w:sz w:val="28"/>
          <w:lang w:val="kk-KZ"/>
        </w:rPr>
      </w:pPr>
      <w:r w:rsidRPr="008B7B18">
        <w:rPr>
          <w:sz w:val="28"/>
          <w:lang w:val="kk-KZ"/>
        </w:rPr>
        <w:t>Бизнестің цифрлық картасы екі деңгейлі скоринг нәтижесінде автоматты түрде пакеттік шешімдер қалыптастырады.</w:t>
      </w:r>
    </w:p>
    <w:p w14:paraId="6595DA58" w14:textId="77777777" w:rsidR="008B7B18" w:rsidRPr="008B7B18" w:rsidRDefault="008B7B18" w:rsidP="009D2E29">
      <w:pPr>
        <w:ind w:firstLine="709"/>
        <w:jc w:val="both"/>
        <w:rPr>
          <w:sz w:val="28"/>
          <w:lang w:val="kk-KZ"/>
        </w:rPr>
      </w:pPr>
    </w:p>
    <w:p w14:paraId="0F57FDB4" w14:textId="6A694151" w:rsidR="008B7B18" w:rsidRPr="008B7B18" w:rsidRDefault="00211C59" w:rsidP="008B7B18">
      <w:pPr>
        <w:ind w:firstLine="709"/>
        <w:jc w:val="both"/>
        <w:rPr>
          <w:sz w:val="28"/>
          <w:szCs w:val="28"/>
          <w:lang w:val="kk-KZ"/>
        </w:rPr>
      </w:pPr>
      <w:r w:rsidRPr="008B7B18">
        <w:rPr>
          <w:bCs/>
          <w:sz w:val="28"/>
          <w:szCs w:val="28"/>
          <w:lang w:val="kk-KZ"/>
        </w:rPr>
        <w:lastRenderedPageBreak/>
        <w:t xml:space="preserve">10. </w:t>
      </w:r>
      <w:r w:rsidR="008B7B18" w:rsidRPr="008B7B18">
        <w:rPr>
          <w:sz w:val="28"/>
          <w:szCs w:val="28"/>
          <w:lang w:val="kk-KZ"/>
        </w:rPr>
        <w:t>Бірінші деңгейлі скоринг автоматты режимде мемлекеттік қолдау шараларын ұсыну тәртібі мен шарттарын реттейтін нормативтік құқықтық актілерде белгіленген талаптарға сәйкестігін анықтау үшін жүргізіледі.</w:t>
      </w:r>
    </w:p>
    <w:p w14:paraId="403EBE28" w14:textId="39344D59" w:rsidR="008B7B18" w:rsidRPr="008B7B18" w:rsidRDefault="008B7B18" w:rsidP="008B7B18">
      <w:pPr>
        <w:ind w:firstLine="709"/>
        <w:jc w:val="both"/>
        <w:rPr>
          <w:sz w:val="28"/>
          <w:szCs w:val="28"/>
          <w:lang w:val="kk-KZ"/>
        </w:rPr>
      </w:pPr>
      <w:r>
        <w:rPr>
          <w:sz w:val="28"/>
          <w:szCs w:val="28"/>
          <w:lang w:val="kk-KZ"/>
        </w:rPr>
        <w:t>Бұл</w:t>
      </w:r>
      <w:r w:rsidRPr="008B7B18">
        <w:rPr>
          <w:sz w:val="28"/>
          <w:szCs w:val="28"/>
          <w:lang w:val="kk-KZ"/>
        </w:rPr>
        <w:t xml:space="preserve"> деңгейде кәсіпкерлік субъектілерінің бәсекеге қабілеттілігі мен сенімділігі автома</w:t>
      </w:r>
      <w:r>
        <w:rPr>
          <w:sz w:val="28"/>
          <w:szCs w:val="28"/>
          <w:lang w:val="kk-KZ"/>
        </w:rPr>
        <w:t>ттандырылған түрде тексеріледі.</w:t>
      </w:r>
    </w:p>
    <w:p w14:paraId="44E57928" w14:textId="4DE2EE36" w:rsidR="008B7B18" w:rsidRPr="008B7B18" w:rsidRDefault="008B7B18" w:rsidP="008B7B18">
      <w:pPr>
        <w:ind w:firstLine="709"/>
        <w:jc w:val="both"/>
        <w:rPr>
          <w:sz w:val="28"/>
          <w:szCs w:val="28"/>
          <w:lang w:val="kk-KZ"/>
        </w:rPr>
      </w:pPr>
      <w:r w:rsidRPr="008B7B18">
        <w:rPr>
          <w:sz w:val="28"/>
          <w:szCs w:val="28"/>
          <w:lang w:val="kk-KZ"/>
        </w:rPr>
        <w:t>Бәсекеге қабілеттілікті бағалау осы Әдістеменің қосымшасына сәйкес кәсіпкерлік субъектілерінің бәсекеге қабілеттілік деңгейін айқындау үшін пайдаланылатын кө</w:t>
      </w:r>
      <w:r>
        <w:rPr>
          <w:sz w:val="28"/>
          <w:szCs w:val="28"/>
          <w:lang w:val="kk-KZ"/>
        </w:rPr>
        <w:t>рсеткіштер бойынша жүргізіледі.</w:t>
      </w:r>
    </w:p>
    <w:p w14:paraId="3DAC8ED3" w14:textId="3265BB9D" w:rsidR="008B7B18" w:rsidRDefault="008B7B18" w:rsidP="008B7B18">
      <w:pPr>
        <w:ind w:firstLine="709"/>
        <w:jc w:val="both"/>
        <w:rPr>
          <w:sz w:val="28"/>
          <w:szCs w:val="28"/>
          <w:lang w:val="kk-KZ"/>
        </w:rPr>
      </w:pPr>
      <w:r w:rsidRPr="008B7B18">
        <w:rPr>
          <w:sz w:val="28"/>
          <w:szCs w:val="28"/>
          <w:lang w:val="kk-KZ"/>
        </w:rPr>
        <w:t>Кәсіпкерлік субъектілерінің сенімділігі мынадай көрсеткіштер негізінде бағаланады:</w:t>
      </w:r>
    </w:p>
    <w:p w14:paraId="57FFDA44" w14:textId="77777777" w:rsidR="008B7B18" w:rsidRPr="00C4486F" w:rsidRDefault="008B7B18" w:rsidP="00C4486F">
      <w:pPr>
        <w:pStyle w:val="a9"/>
        <w:numPr>
          <w:ilvl w:val="0"/>
          <w:numId w:val="13"/>
        </w:numPr>
        <w:spacing w:line="240" w:lineRule="auto"/>
        <w:ind w:left="0" w:firstLine="709"/>
        <w:jc w:val="both"/>
        <w:rPr>
          <w:rFonts w:ascii="Times New Roman" w:hAnsi="Times New Roman" w:cs="Times New Roman"/>
          <w:sz w:val="28"/>
          <w:szCs w:val="28"/>
          <w:lang w:val="kk-KZ"/>
        </w:rPr>
      </w:pPr>
      <w:r w:rsidRPr="00C4486F">
        <w:rPr>
          <w:rFonts w:ascii="Times New Roman" w:hAnsi="Times New Roman" w:cs="Times New Roman"/>
          <w:sz w:val="28"/>
          <w:szCs w:val="28"/>
          <w:lang w:val="kk-KZ"/>
        </w:rPr>
        <w:t>Қазақстан Республикасының «Қайта ұйымдастыру және банкроттық туралы» Заңына сәйкес банкрот деп танылған салық төлеушілер тізбесіне енгізілмеуі;</w:t>
      </w:r>
    </w:p>
    <w:p w14:paraId="759641F0" w14:textId="047E9D8B" w:rsidR="008B7B18" w:rsidRPr="00C4486F" w:rsidRDefault="00C4486F" w:rsidP="00C4486F">
      <w:pPr>
        <w:pStyle w:val="a9"/>
        <w:numPr>
          <w:ilvl w:val="0"/>
          <w:numId w:val="13"/>
        </w:numPr>
        <w:spacing w:line="240" w:lineRule="auto"/>
        <w:ind w:left="0" w:firstLine="709"/>
        <w:jc w:val="both"/>
        <w:rPr>
          <w:rFonts w:ascii="Times New Roman" w:hAnsi="Times New Roman" w:cs="Times New Roman"/>
          <w:sz w:val="28"/>
          <w:szCs w:val="28"/>
          <w:lang w:val="kk-KZ"/>
        </w:rPr>
      </w:pPr>
      <w:r w:rsidRPr="00C4486F">
        <w:rPr>
          <w:rFonts w:ascii="Times New Roman" w:hAnsi="Times New Roman" w:cs="Times New Roman"/>
          <w:sz w:val="28"/>
          <w:szCs w:val="28"/>
          <w:lang w:val="kk-KZ"/>
        </w:rPr>
        <w:t xml:space="preserve">Қазақстан Республикасының «Салық және бюджетке төленетін басқа да міндетті төлемдер туралы» Кодексіне </w:t>
      </w:r>
      <w:r w:rsidR="008B7B18" w:rsidRPr="00C4486F">
        <w:rPr>
          <w:rFonts w:ascii="Times New Roman" w:hAnsi="Times New Roman" w:cs="Times New Roman"/>
          <w:sz w:val="28"/>
          <w:szCs w:val="28"/>
          <w:lang w:val="kk-KZ"/>
        </w:rPr>
        <w:t>сәйкес әрекетсіз деп танылған салық төлеушілер тізбесіне енгізілмеуі;</w:t>
      </w:r>
    </w:p>
    <w:p w14:paraId="6E321A96" w14:textId="32169CD4" w:rsidR="008B7B18" w:rsidRPr="00C4486F" w:rsidRDefault="00C4486F" w:rsidP="00A64B53">
      <w:pPr>
        <w:pStyle w:val="a9"/>
        <w:numPr>
          <w:ilvl w:val="0"/>
          <w:numId w:val="13"/>
        </w:numPr>
        <w:spacing w:after="0" w:line="240" w:lineRule="auto"/>
        <w:ind w:left="0" w:firstLine="709"/>
        <w:jc w:val="both"/>
        <w:rPr>
          <w:rFonts w:ascii="Times New Roman" w:hAnsi="Times New Roman" w:cs="Times New Roman"/>
          <w:sz w:val="28"/>
          <w:szCs w:val="28"/>
          <w:lang w:val="kk-KZ"/>
        </w:rPr>
      </w:pPr>
      <w:r w:rsidRPr="00C4486F">
        <w:rPr>
          <w:rFonts w:ascii="Times New Roman" w:hAnsi="Times New Roman" w:cs="Times New Roman"/>
          <w:sz w:val="28"/>
          <w:szCs w:val="28"/>
          <w:lang w:val="kk-KZ"/>
        </w:rPr>
        <w:t xml:space="preserve">Қазақстан Республикасының «Салық және бюджетке төленетін басқа да міндетті төлемдер туралы» Кодексіне </w:t>
      </w:r>
      <w:r w:rsidR="008B7B18" w:rsidRPr="00C4486F">
        <w:rPr>
          <w:rFonts w:ascii="Times New Roman" w:hAnsi="Times New Roman" w:cs="Times New Roman"/>
          <w:sz w:val="28"/>
          <w:szCs w:val="28"/>
          <w:lang w:val="kk-KZ"/>
        </w:rPr>
        <w:t>сәйкес салықтар</w:t>
      </w:r>
      <w:r w:rsidR="00A64B53">
        <w:rPr>
          <w:rFonts w:ascii="Times New Roman" w:hAnsi="Times New Roman" w:cs="Times New Roman"/>
          <w:sz w:val="28"/>
          <w:szCs w:val="28"/>
          <w:lang w:val="kk-KZ"/>
        </w:rPr>
        <w:t xml:space="preserve"> және</w:t>
      </w:r>
      <w:r w:rsidR="008B7B18" w:rsidRPr="00C4486F">
        <w:rPr>
          <w:rFonts w:ascii="Times New Roman" w:hAnsi="Times New Roman" w:cs="Times New Roman"/>
          <w:sz w:val="28"/>
          <w:szCs w:val="28"/>
          <w:lang w:val="kk-KZ"/>
        </w:rPr>
        <w:t xml:space="preserve"> кедендік төлемдер бойынша берешектің болмауы</w:t>
      </w:r>
      <w:r w:rsidR="00A64B53">
        <w:rPr>
          <w:rFonts w:ascii="Times New Roman" w:hAnsi="Times New Roman" w:cs="Times New Roman"/>
          <w:sz w:val="28"/>
          <w:szCs w:val="28"/>
          <w:lang w:val="kk-KZ"/>
        </w:rPr>
        <w:t>.</w:t>
      </w:r>
    </w:p>
    <w:p w14:paraId="3858248B" w14:textId="77291F99" w:rsidR="001C2B41" w:rsidRPr="001C2B41" w:rsidRDefault="001C2B41" w:rsidP="00A64B53">
      <w:pPr>
        <w:numPr>
          <w:ilvl w:val="0"/>
          <w:numId w:val="14"/>
        </w:numPr>
        <w:tabs>
          <w:tab w:val="clear" w:pos="720"/>
          <w:tab w:val="num" w:pos="810"/>
        </w:tabs>
        <w:ind w:left="0" w:firstLine="720"/>
        <w:contextualSpacing/>
        <w:jc w:val="both"/>
        <w:rPr>
          <w:sz w:val="28"/>
          <w:lang w:val="kk-KZ"/>
        </w:rPr>
      </w:pPr>
      <w:r w:rsidRPr="001C2B41">
        <w:rPr>
          <w:sz w:val="28"/>
          <w:lang w:val="kk-KZ"/>
        </w:rPr>
        <w:t>Бәсекеге қабілеттілік деңгейі мынадай көрсеткіштер бойынша есептеледі:</w:t>
      </w:r>
      <w:r>
        <w:rPr>
          <w:sz w:val="28"/>
          <w:lang w:val="kk-KZ"/>
        </w:rPr>
        <w:t xml:space="preserve"> </w:t>
      </w:r>
      <w:r w:rsidRPr="001C2B41">
        <w:rPr>
          <w:sz w:val="28"/>
          <w:lang w:val="kk-KZ"/>
        </w:rPr>
        <w:t>кірістердің өсу қарқыны, төленген салықтар, еңбекақы қоры, тиісті қызмет түрі бойынша елдегі орташа еңбек өнімділігінен артық еңбек өнімділігі, экспорттық түсім, кәсіпкерлік қызметтің жүзеге асырылу мерзімі.</w:t>
      </w:r>
    </w:p>
    <w:p w14:paraId="5FA8D628" w14:textId="019372AB" w:rsidR="00830A6C" w:rsidRDefault="009B581A" w:rsidP="009B581A">
      <w:pPr>
        <w:pStyle w:val="a6"/>
        <w:numPr>
          <w:ilvl w:val="0"/>
          <w:numId w:val="14"/>
        </w:numPr>
        <w:tabs>
          <w:tab w:val="clear" w:pos="720"/>
        </w:tabs>
        <w:spacing w:before="0" w:beforeAutospacing="0" w:after="0" w:afterAutospacing="0"/>
        <w:ind w:left="0" w:firstLine="720"/>
        <w:contextualSpacing/>
        <w:jc w:val="both"/>
        <w:rPr>
          <w:sz w:val="28"/>
          <w:szCs w:val="27"/>
          <w:lang w:val="kk-KZ"/>
        </w:rPr>
      </w:pPr>
      <w:r w:rsidRPr="009B581A">
        <w:rPr>
          <w:sz w:val="28"/>
          <w:szCs w:val="27"/>
          <w:lang w:val="kk-KZ"/>
        </w:rPr>
        <w:t>Шағын және орта кәсіпкерлік субъектісінің кірістерінің өсу қарқыны көрсеткішін есептеу үшін келесі формула қолданылады:</w:t>
      </w:r>
    </w:p>
    <w:p w14:paraId="05AE0F73" w14:textId="77777777" w:rsidR="009B581A" w:rsidRPr="009B581A" w:rsidRDefault="009B581A" w:rsidP="009B581A">
      <w:pPr>
        <w:pStyle w:val="a6"/>
        <w:spacing w:before="0" w:beforeAutospacing="0" w:after="0" w:afterAutospacing="0"/>
        <w:ind w:left="720"/>
        <w:contextualSpacing/>
        <w:jc w:val="both"/>
        <w:rPr>
          <w:sz w:val="28"/>
          <w:szCs w:val="27"/>
          <w:lang w:val="kk-KZ"/>
        </w:rPr>
      </w:pPr>
    </w:p>
    <w:p w14:paraId="2C2F1096" w14:textId="0B8E027E" w:rsidR="003576F7" w:rsidRPr="006715FA" w:rsidRDefault="009B581A" w:rsidP="003576F7">
      <w:pPr>
        <w:pStyle w:val="a6"/>
        <w:spacing w:before="0" w:beforeAutospacing="0" w:after="0" w:afterAutospacing="0"/>
        <w:ind w:firstLine="709"/>
        <w:contextualSpacing/>
        <w:jc w:val="center"/>
        <w:rPr>
          <w:sz w:val="28"/>
          <w:szCs w:val="27"/>
        </w:rPr>
      </w:pPr>
      <m:oMath>
        <m:r>
          <m:rPr>
            <m:sty m:val="p"/>
          </m:rPr>
          <w:rPr>
            <w:rFonts w:ascii="Cambria Math" w:hAnsi="Cambria Math"/>
            <w:sz w:val="28"/>
            <w:szCs w:val="27"/>
          </w:rPr>
          <m:t xml:space="preserve">Өсу қарқыны </m:t>
        </m:r>
      </m:oMath>
      <w:r w:rsidR="003576F7" w:rsidRPr="006715FA">
        <w:rPr>
          <w:sz w:val="28"/>
          <w:szCs w:val="27"/>
        </w:rPr>
        <w:t xml:space="preserve">= </w:t>
      </w:r>
      <m:oMath>
        <m:f>
          <m:fPr>
            <m:ctrlPr>
              <w:rPr>
                <w:rFonts w:ascii="Cambria Math" w:eastAsia="Cambria Math" w:hAnsi="Cambria Math"/>
                <w:sz w:val="28"/>
                <w:szCs w:val="27"/>
              </w:rPr>
            </m:ctrlPr>
          </m:fPr>
          <m:num>
            <m:r>
              <m:rPr>
                <m:sty m:val="p"/>
              </m:rPr>
              <w:rPr>
                <w:rFonts w:ascii="Cambria Math" w:eastAsia="Cambria Math" w:hAnsi="Cambria Math"/>
                <w:sz w:val="28"/>
                <w:szCs w:val="27"/>
              </w:rPr>
              <m:t>(</m:t>
            </m:r>
            <m:sSub>
              <m:sSubPr>
                <m:ctrlPr>
                  <w:rPr>
                    <w:rFonts w:ascii="Cambria Math" w:eastAsia="Cambria Math" w:hAnsi="Cambria Math"/>
                    <w:sz w:val="28"/>
                    <w:szCs w:val="27"/>
                  </w:rPr>
                </m:ctrlPr>
              </m:sSubPr>
              <m:e>
                <m:r>
                  <m:rPr>
                    <m:sty m:val="p"/>
                  </m:rPr>
                  <w:rPr>
                    <w:rFonts w:ascii="Cambria Math" w:eastAsia="Cambria Math" w:hAnsi="Cambria Math"/>
                    <w:sz w:val="28"/>
                    <w:szCs w:val="27"/>
                  </w:rPr>
                  <m:t>D</m:t>
                </m:r>
              </m:e>
              <m:sub>
                <m:r>
                  <m:rPr>
                    <m:sty m:val="p"/>
                  </m:rPr>
                  <w:rPr>
                    <w:rFonts w:ascii="Cambria Math" w:eastAsia="Cambria Math" w:hAnsi="Cambria Math"/>
                    <w:sz w:val="28"/>
                    <w:szCs w:val="27"/>
                  </w:rPr>
                  <m:t>t</m:t>
                </m:r>
              </m:sub>
            </m:sSub>
            <m:r>
              <m:rPr>
                <m:sty m:val="p"/>
              </m:rPr>
              <w:rPr>
                <w:rFonts w:ascii="Cambria Math" w:eastAsia="Cambria Math" w:hAnsi="Cambria Math"/>
                <w:sz w:val="28"/>
                <w:szCs w:val="27"/>
              </w:rPr>
              <m:t>-</m:t>
            </m:r>
            <m:sSub>
              <m:sSubPr>
                <m:ctrlPr>
                  <w:rPr>
                    <w:rFonts w:ascii="Cambria Math" w:eastAsia="Cambria Math" w:hAnsi="Cambria Math"/>
                    <w:sz w:val="28"/>
                    <w:szCs w:val="27"/>
                  </w:rPr>
                </m:ctrlPr>
              </m:sSubPr>
              <m:e>
                <m:r>
                  <m:rPr>
                    <m:sty m:val="p"/>
                  </m:rPr>
                  <w:rPr>
                    <w:rFonts w:ascii="Cambria Math" w:eastAsia="Cambria Math" w:hAnsi="Cambria Math"/>
                    <w:sz w:val="28"/>
                    <w:szCs w:val="27"/>
                  </w:rPr>
                  <m:t>D</m:t>
                </m:r>
              </m:e>
              <m:sub>
                <m:r>
                  <m:rPr>
                    <m:sty m:val="p"/>
                  </m:rPr>
                  <w:rPr>
                    <w:rFonts w:ascii="Cambria Math" w:eastAsia="Cambria Math" w:hAnsi="Cambria Math"/>
                    <w:sz w:val="28"/>
                    <w:szCs w:val="27"/>
                  </w:rPr>
                  <m:t>t-1</m:t>
                </m:r>
              </m:sub>
            </m:sSub>
            <m:r>
              <m:rPr>
                <m:sty m:val="p"/>
              </m:rPr>
              <w:rPr>
                <w:rFonts w:ascii="Cambria Math" w:eastAsia="Cambria Math" w:hAnsi="Cambria Math"/>
                <w:sz w:val="28"/>
                <w:szCs w:val="27"/>
              </w:rPr>
              <m:t>)</m:t>
            </m:r>
          </m:num>
          <m:den>
            <m:sSub>
              <m:sSubPr>
                <m:ctrlPr>
                  <w:rPr>
                    <w:rFonts w:ascii="Cambria Math" w:eastAsia="Cambria Math" w:hAnsi="Cambria Math"/>
                    <w:sz w:val="28"/>
                    <w:szCs w:val="27"/>
                  </w:rPr>
                </m:ctrlPr>
              </m:sSubPr>
              <m:e>
                <m:r>
                  <m:rPr>
                    <m:sty m:val="p"/>
                  </m:rPr>
                  <w:rPr>
                    <w:rFonts w:ascii="Cambria Math" w:eastAsia="Cambria Math" w:hAnsi="Cambria Math"/>
                    <w:sz w:val="28"/>
                    <w:szCs w:val="27"/>
                  </w:rPr>
                  <m:t>D</m:t>
                </m:r>
              </m:e>
              <m:sub>
                <m:r>
                  <m:rPr>
                    <m:sty m:val="p"/>
                  </m:rPr>
                  <w:rPr>
                    <w:rFonts w:ascii="Cambria Math" w:eastAsia="Cambria Math" w:hAnsi="Cambria Math"/>
                    <w:sz w:val="28"/>
                    <w:szCs w:val="27"/>
                  </w:rPr>
                  <m:t>t-1</m:t>
                </m:r>
              </m:sub>
            </m:sSub>
          </m:den>
        </m:f>
        <m:r>
          <m:rPr>
            <m:sty m:val="p"/>
          </m:rPr>
          <w:rPr>
            <w:rFonts w:ascii="Cambria Math" w:eastAsia="Cambria Math" w:hAnsi="Cambria Math"/>
            <w:sz w:val="28"/>
            <w:szCs w:val="27"/>
          </w:rPr>
          <m:t>*100%,</m:t>
        </m:r>
      </m:oMath>
      <w:r>
        <w:rPr>
          <w:sz w:val="28"/>
          <w:szCs w:val="27"/>
        </w:rPr>
        <w:t xml:space="preserve"> </w:t>
      </w:r>
      <w:r>
        <w:rPr>
          <w:sz w:val="28"/>
          <w:szCs w:val="27"/>
          <w:lang w:val="kk-KZ"/>
        </w:rPr>
        <w:t>мұнда</w:t>
      </w:r>
      <w:r w:rsidR="003576F7" w:rsidRPr="006715FA">
        <w:rPr>
          <w:sz w:val="28"/>
          <w:szCs w:val="27"/>
        </w:rPr>
        <w:t>:</w:t>
      </w:r>
    </w:p>
    <w:p w14:paraId="249C1D97" w14:textId="0471F9BF" w:rsidR="003576F7" w:rsidRPr="006715FA" w:rsidRDefault="009A48CA" w:rsidP="003576F7">
      <w:pPr>
        <w:pStyle w:val="a6"/>
        <w:spacing w:before="0" w:beforeAutospacing="0" w:after="0" w:afterAutospacing="0"/>
        <w:ind w:firstLine="709"/>
        <w:contextualSpacing/>
        <w:jc w:val="both"/>
        <w:rPr>
          <w:sz w:val="28"/>
          <w:szCs w:val="27"/>
        </w:rPr>
      </w:pPr>
      <m:oMath>
        <m:sSub>
          <m:sSubPr>
            <m:ctrlPr>
              <w:rPr>
                <w:rFonts w:ascii="Cambria Math" w:eastAsia="Cambria Math" w:hAnsi="Cambria Math"/>
                <w:sz w:val="28"/>
                <w:szCs w:val="27"/>
              </w:rPr>
            </m:ctrlPr>
          </m:sSubPr>
          <m:e>
            <m:r>
              <m:rPr>
                <m:sty m:val="p"/>
              </m:rPr>
              <w:rPr>
                <w:rFonts w:ascii="Cambria Math" w:eastAsia="Cambria Math" w:hAnsi="Cambria Math"/>
                <w:sz w:val="28"/>
                <w:szCs w:val="27"/>
              </w:rPr>
              <m:t>D</m:t>
            </m:r>
          </m:e>
          <m:sub>
            <m:r>
              <m:rPr>
                <m:sty m:val="p"/>
              </m:rPr>
              <w:rPr>
                <w:rFonts w:ascii="Cambria Math" w:eastAsia="Cambria Math" w:hAnsi="Cambria Math"/>
                <w:sz w:val="28"/>
                <w:szCs w:val="27"/>
              </w:rPr>
              <m:t>t</m:t>
            </m:r>
          </m:sub>
        </m:sSub>
      </m:oMath>
      <w:r w:rsidR="003576F7" w:rsidRPr="006715FA">
        <w:rPr>
          <w:sz w:val="28"/>
          <w:szCs w:val="27"/>
        </w:rPr>
        <w:t xml:space="preserve"> – </w:t>
      </w:r>
      <w:r w:rsidR="009B581A" w:rsidRPr="009B581A">
        <w:rPr>
          <w:sz w:val="28"/>
          <w:szCs w:val="27"/>
        </w:rPr>
        <w:t>салыстырылатын кезеңдегі кіріс;</w:t>
      </w:r>
    </w:p>
    <w:p w14:paraId="5CF54297" w14:textId="77777777" w:rsidR="009B581A" w:rsidRDefault="009A48CA" w:rsidP="003576F7">
      <w:pPr>
        <w:pStyle w:val="a6"/>
        <w:spacing w:before="0" w:beforeAutospacing="0" w:after="0" w:afterAutospacing="0"/>
        <w:ind w:firstLine="709"/>
        <w:contextualSpacing/>
        <w:jc w:val="both"/>
        <w:rPr>
          <w:sz w:val="28"/>
          <w:szCs w:val="27"/>
        </w:rPr>
      </w:pPr>
      <m:oMath>
        <m:sSub>
          <m:sSubPr>
            <m:ctrlPr>
              <w:rPr>
                <w:rFonts w:ascii="Cambria Math" w:eastAsia="Cambria Math" w:hAnsi="Cambria Math"/>
                <w:sz w:val="28"/>
                <w:szCs w:val="27"/>
              </w:rPr>
            </m:ctrlPr>
          </m:sSubPr>
          <m:e>
            <m:r>
              <m:rPr>
                <m:sty m:val="p"/>
              </m:rPr>
              <w:rPr>
                <w:rFonts w:ascii="Cambria Math" w:eastAsia="Cambria Math" w:hAnsi="Cambria Math"/>
                <w:sz w:val="28"/>
                <w:szCs w:val="27"/>
              </w:rPr>
              <m:t>D</m:t>
            </m:r>
          </m:e>
          <m:sub>
            <m:r>
              <m:rPr>
                <m:sty m:val="p"/>
              </m:rPr>
              <w:rPr>
                <w:rFonts w:ascii="Cambria Math" w:eastAsia="Cambria Math" w:hAnsi="Cambria Math"/>
                <w:sz w:val="28"/>
                <w:szCs w:val="27"/>
              </w:rPr>
              <m:t>t-1</m:t>
            </m:r>
          </m:sub>
        </m:sSub>
      </m:oMath>
      <w:r w:rsidR="003576F7" w:rsidRPr="006715FA">
        <w:rPr>
          <w:sz w:val="28"/>
          <w:szCs w:val="27"/>
        </w:rPr>
        <w:t xml:space="preserve"> – </w:t>
      </w:r>
      <w:r w:rsidR="009B581A" w:rsidRPr="009B581A">
        <w:rPr>
          <w:sz w:val="28"/>
          <w:szCs w:val="27"/>
        </w:rPr>
        <w:t>салыстырылатын кезеңге дейінгі кіріс;</w:t>
      </w:r>
    </w:p>
    <w:p w14:paraId="5AE99A73" w14:textId="1F784AC7" w:rsidR="003576F7" w:rsidRPr="006715FA" w:rsidRDefault="003576F7" w:rsidP="003576F7">
      <w:pPr>
        <w:pStyle w:val="a6"/>
        <w:spacing w:before="0" w:beforeAutospacing="0" w:after="0" w:afterAutospacing="0"/>
        <w:ind w:firstLine="709"/>
        <w:contextualSpacing/>
        <w:jc w:val="both"/>
        <w:rPr>
          <w:sz w:val="28"/>
          <w:szCs w:val="27"/>
        </w:rPr>
      </w:pPr>
      <w:r w:rsidRPr="006715FA">
        <w:rPr>
          <w:sz w:val="28"/>
          <w:szCs w:val="27"/>
        </w:rPr>
        <w:t xml:space="preserve">t </w:t>
      </w:r>
      <w:r w:rsidRPr="006715FA">
        <w:rPr>
          <w:sz w:val="28"/>
          <w:szCs w:val="28"/>
        </w:rPr>
        <w:t>–</w:t>
      </w:r>
      <w:r w:rsidR="009B581A">
        <w:rPr>
          <w:sz w:val="28"/>
          <w:szCs w:val="27"/>
        </w:rPr>
        <w:t xml:space="preserve">  уақыт (жылмен өлшенеді)</w:t>
      </w:r>
      <w:r w:rsidRPr="006715FA">
        <w:rPr>
          <w:sz w:val="28"/>
          <w:szCs w:val="27"/>
        </w:rPr>
        <w:t>.</w:t>
      </w:r>
    </w:p>
    <w:p w14:paraId="14B88019" w14:textId="5B5BB585" w:rsidR="009B581A" w:rsidRDefault="009B581A" w:rsidP="009B581A">
      <w:pPr>
        <w:pStyle w:val="a6"/>
        <w:numPr>
          <w:ilvl w:val="0"/>
          <w:numId w:val="14"/>
        </w:numPr>
        <w:tabs>
          <w:tab w:val="clear" w:pos="720"/>
          <w:tab w:val="num" w:pos="360"/>
        </w:tabs>
        <w:spacing w:before="0" w:beforeAutospacing="0" w:after="0" w:afterAutospacing="0"/>
        <w:ind w:left="0" w:firstLine="720"/>
        <w:contextualSpacing/>
        <w:jc w:val="both"/>
        <w:rPr>
          <w:sz w:val="28"/>
          <w:szCs w:val="27"/>
        </w:rPr>
      </w:pPr>
      <w:r w:rsidRPr="009B581A">
        <w:rPr>
          <w:sz w:val="28"/>
          <w:szCs w:val="27"/>
        </w:rPr>
        <w:t>Шағын және орта кәсіпкерлік субъектісі төлеген салықтардың өсу қарқынын есептеу үшін келесі формула қолданылады:</w:t>
      </w:r>
    </w:p>
    <w:p w14:paraId="2BD6068D" w14:textId="77777777" w:rsidR="00830A6C" w:rsidRPr="006715FA" w:rsidRDefault="00830A6C" w:rsidP="003576F7">
      <w:pPr>
        <w:pStyle w:val="a6"/>
        <w:spacing w:before="0" w:beforeAutospacing="0" w:after="0" w:afterAutospacing="0"/>
        <w:ind w:firstLine="709"/>
        <w:contextualSpacing/>
        <w:jc w:val="both"/>
        <w:rPr>
          <w:sz w:val="28"/>
          <w:szCs w:val="27"/>
        </w:rPr>
      </w:pPr>
    </w:p>
    <w:p w14:paraId="2F0073E2" w14:textId="056743AF" w:rsidR="003576F7" w:rsidRPr="006715FA" w:rsidRDefault="009B581A" w:rsidP="003576F7">
      <w:pPr>
        <w:pStyle w:val="a6"/>
        <w:spacing w:before="0" w:beforeAutospacing="0" w:after="0" w:afterAutospacing="0"/>
        <w:ind w:firstLine="709"/>
        <w:contextualSpacing/>
        <w:jc w:val="center"/>
        <w:rPr>
          <w:sz w:val="28"/>
          <w:szCs w:val="27"/>
        </w:rPr>
      </w:pPr>
      <m:oMath>
        <m:r>
          <m:rPr>
            <m:sty m:val="p"/>
          </m:rPr>
          <w:rPr>
            <w:rFonts w:ascii="Cambria Math" w:hAnsi="Cambria Math"/>
            <w:sz w:val="28"/>
            <w:szCs w:val="27"/>
          </w:rPr>
          <m:t>Өсу қарқыны</m:t>
        </m:r>
      </m:oMath>
      <w:r>
        <w:rPr>
          <w:sz w:val="28"/>
          <w:szCs w:val="27"/>
          <w:lang w:val="kk-KZ"/>
        </w:rPr>
        <w:t xml:space="preserve"> </w:t>
      </w:r>
      <w:r w:rsidR="003576F7" w:rsidRPr="006715FA">
        <w:rPr>
          <w:sz w:val="28"/>
          <w:szCs w:val="27"/>
        </w:rPr>
        <w:t xml:space="preserve">= </w:t>
      </w:r>
      <m:oMath>
        <m:f>
          <m:fPr>
            <m:ctrlPr>
              <w:rPr>
                <w:rFonts w:ascii="Cambria Math" w:eastAsia="Cambria Math" w:hAnsi="Cambria Math"/>
                <w:sz w:val="28"/>
                <w:szCs w:val="27"/>
              </w:rPr>
            </m:ctrlPr>
          </m:fPr>
          <m:num>
            <m:r>
              <m:rPr>
                <m:sty m:val="p"/>
              </m:rPr>
              <w:rPr>
                <w:rFonts w:ascii="Cambria Math" w:eastAsia="Cambria Math" w:hAnsi="Cambria Math"/>
                <w:sz w:val="28"/>
                <w:szCs w:val="27"/>
              </w:rPr>
              <m:t>(</m:t>
            </m:r>
            <m:sSub>
              <m:sSubPr>
                <m:ctrlPr>
                  <w:rPr>
                    <w:rFonts w:ascii="Cambria Math" w:eastAsia="Cambria Math" w:hAnsi="Cambria Math"/>
                    <w:sz w:val="28"/>
                    <w:szCs w:val="27"/>
                  </w:rPr>
                </m:ctrlPr>
              </m:sSubPr>
              <m:e>
                <m:r>
                  <m:rPr>
                    <m:sty m:val="p"/>
                  </m:rPr>
                  <w:rPr>
                    <w:rFonts w:ascii="Cambria Math" w:eastAsia="Cambria Math" w:hAnsi="Cambria Math"/>
                    <w:sz w:val="28"/>
                    <w:szCs w:val="27"/>
                  </w:rPr>
                  <m:t>D</m:t>
                </m:r>
              </m:e>
              <m:sub>
                <m:r>
                  <m:rPr>
                    <m:sty m:val="p"/>
                  </m:rPr>
                  <w:rPr>
                    <w:rFonts w:ascii="Cambria Math" w:eastAsia="Cambria Math" w:hAnsi="Cambria Math"/>
                    <w:sz w:val="28"/>
                    <w:szCs w:val="27"/>
                  </w:rPr>
                  <m:t>t</m:t>
                </m:r>
              </m:sub>
            </m:sSub>
            <m:r>
              <m:rPr>
                <m:sty m:val="p"/>
              </m:rPr>
              <w:rPr>
                <w:rFonts w:ascii="Cambria Math" w:eastAsia="Cambria Math" w:hAnsi="Cambria Math"/>
                <w:sz w:val="28"/>
                <w:szCs w:val="27"/>
              </w:rPr>
              <m:t>-</m:t>
            </m:r>
            <m:sSub>
              <m:sSubPr>
                <m:ctrlPr>
                  <w:rPr>
                    <w:rFonts w:ascii="Cambria Math" w:eastAsia="Cambria Math" w:hAnsi="Cambria Math"/>
                    <w:sz w:val="28"/>
                    <w:szCs w:val="27"/>
                  </w:rPr>
                </m:ctrlPr>
              </m:sSubPr>
              <m:e>
                <m:r>
                  <m:rPr>
                    <m:sty m:val="p"/>
                  </m:rPr>
                  <w:rPr>
                    <w:rFonts w:ascii="Cambria Math" w:eastAsia="Cambria Math" w:hAnsi="Cambria Math"/>
                    <w:sz w:val="28"/>
                    <w:szCs w:val="27"/>
                  </w:rPr>
                  <m:t>D</m:t>
                </m:r>
              </m:e>
              <m:sub>
                <m:r>
                  <m:rPr>
                    <m:sty m:val="p"/>
                  </m:rPr>
                  <w:rPr>
                    <w:rFonts w:ascii="Cambria Math" w:eastAsia="Cambria Math" w:hAnsi="Cambria Math"/>
                    <w:sz w:val="28"/>
                    <w:szCs w:val="27"/>
                  </w:rPr>
                  <m:t>t-1</m:t>
                </m:r>
              </m:sub>
            </m:sSub>
            <m:r>
              <m:rPr>
                <m:sty m:val="p"/>
              </m:rPr>
              <w:rPr>
                <w:rFonts w:ascii="Cambria Math" w:eastAsia="Cambria Math" w:hAnsi="Cambria Math"/>
                <w:sz w:val="28"/>
                <w:szCs w:val="27"/>
              </w:rPr>
              <m:t>)</m:t>
            </m:r>
          </m:num>
          <m:den>
            <m:sSub>
              <m:sSubPr>
                <m:ctrlPr>
                  <w:rPr>
                    <w:rFonts w:ascii="Cambria Math" w:eastAsia="Cambria Math" w:hAnsi="Cambria Math"/>
                    <w:sz w:val="28"/>
                    <w:szCs w:val="27"/>
                  </w:rPr>
                </m:ctrlPr>
              </m:sSubPr>
              <m:e>
                <m:r>
                  <m:rPr>
                    <m:sty m:val="p"/>
                  </m:rPr>
                  <w:rPr>
                    <w:rFonts w:ascii="Cambria Math" w:eastAsia="Cambria Math" w:hAnsi="Cambria Math"/>
                    <w:sz w:val="28"/>
                    <w:szCs w:val="27"/>
                  </w:rPr>
                  <m:t>D</m:t>
                </m:r>
              </m:e>
              <m:sub>
                <m:r>
                  <m:rPr>
                    <m:sty m:val="p"/>
                  </m:rPr>
                  <w:rPr>
                    <w:rFonts w:ascii="Cambria Math" w:eastAsia="Cambria Math" w:hAnsi="Cambria Math"/>
                    <w:sz w:val="28"/>
                    <w:szCs w:val="27"/>
                  </w:rPr>
                  <m:t>t-1</m:t>
                </m:r>
              </m:sub>
            </m:sSub>
          </m:den>
        </m:f>
        <m:r>
          <m:rPr>
            <m:sty m:val="p"/>
          </m:rPr>
          <w:rPr>
            <w:rFonts w:ascii="Cambria Math" w:eastAsia="Cambria Math" w:hAnsi="Cambria Math"/>
            <w:sz w:val="28"/>
            <w:szCs w:val="27"/>
          </w:rPr>
          <m:t>*100%,</m:t>
        </m:r>
      </m:oMath>
      <w:r>
        <w:rPr>
          <w:sz w:val="28"/>
          <w:szCs w:val="27"/>
        </w:rPr>
        <w:t xml:space="preserve"> </w:t>
      </w:r>
      <w:r>
        <w:rPr>
          <w:sz w:val="28"/>
          <w:szCs w:val="27"/>
          <w:lang w:val="kk-KZ"/>
        </w:rPr>
        <w:t>мұнда</w:t>
      </w:r>
      <w:r w:rsidR="003576F7" w:rsidRPr="006715FA">
        <w:rPr>
          <w:sz w:val="28"/>
          <w:szCs w:val="27"/>
        </w:rPr>
        <w:t>:</w:t>
      </w:r>
    </w:p>
    <w:p w14:paraId="2015F701" w14:textId="539AE506" w:rsidR="009B581A" w:rsidRDefault="009A48CA" w:rsidP="009B581A">
      <w:pPr>
        <w:pStyle w:val="a6"/>
        <w:spacing w:before="0" w:beforeAutospacing="0" w:after="0" w:afterAutospacing="0"/>
        <w:ind w:firstLine="709"/>
        <w:contextualSpacing/>
        <w:jc w:val="both"/>
        <w:rPr>
          <w:sz w:val="28"/>
          <w:szCs w:val="27"/>
        </w:rPr>
      </w:pPr>
      <m:oMath>
        <m:sSub>
          <m:sSubPr>
            <m:ctrlPr>
              <w:rPr>
                <w:rFonts w:ascii="Cambria Math" w:eastAsia="Cambria Math" w:hAnsi="Cambria Math"/>
                <w:sz w:val="28"/>
                <w:szCs w:val="27"/>
              </w:rPr>
            </m:ctrlPr>
          </m:sSubPr>
          <m:e>
            <m:r>
              <m:rPr>
                <m:sty m:val="p"/>
              </m:rPr>
              <w:rPr>
                <w:rFonts w:ascii="Cambria Math" w:eastAsia="Cambria Math" w:hAnsi="Cambria Math"/>
                <w:sz w:val="28"/>
                <w:szCs w:val="27"/>
              </w:rPr>
              <m:t>D</m:t>
            </m:r>
          </m:e>
          <m:sub>
            <m:r>
              <m:rPr>
                <m:sty m:val="p"/>
              </m:rPr>
              <w:rPr>
                <w:rFonts w:ascii="Cambria Math" w:eastAsia="Cambria Math" w:hAnsi="Cambria Math"/>
                <w:sz w:val="28"/>
                <w:szCs w:val="27"/>
              </w:rPr>
              <m:t>t</m:t>
            </m:r>
          </m:sub>
        </m:sSub>
      </m:oMath>
      <w:r w:rsidR="003576F7" w:rsidRPr="006715FA">
        <w:rPr>
          <w:sz w:val="28"/>
          <w:szCs w:val="27"/>
        </w:rPr>
        <w:t xml:space="preserve"> – </w:t>
      </w:r>
      <w:r w:rsidR="009B581A" w:rsidRPr="009B581A">
        <w:rPr>
          <w:sz w:val="28"/>
          <w:szCs w:val="27"/>
        </w:rPr>
        <w:t>салыстырылатын кезеңдегі төленген салықтар;</w:t>
      </w:r>
    </w:p>
    <w:p w14:paraId="1BDF1477" w14:textId="529145AD" w:rsidR="009B581A" w:rsidRDefault="009A48CA" w:rsidP="009B581A">
      <w:pPr>
        <w:pStyle w:val="a6"/>
        <w:spacing w:before="0" w:beforeAutospacing="0" w:after="0" w:afterAutospacing="0"/>
        <w:ind w:firstLine="709"/>
        <w:contextualSpacing/>
        <w:jc w:val="both"/>
        <w:rPr>
          <w:sz w:val="28"/>
          <w:szCs w:val="27"/>
        </w:rPr>
      </w:pPr>
      <m:oMath>
        <m:sSub>
          <m:sSubPr>
            <m:ctrlPr>
              <w:rPr>
                <w:rFonts w:ascii="Cambria Math" w:eastAsia="Cambria Math" w:hAnsi="Cambria Math"/>
                <w:sz w:val="28"/>
                <w:szCs w:val="27"/>
              </w:rPr>
            </m:ctrlPr>
          </m:sSubPr>
          <m:e>
            <m:r>
              <m:rPr>
                <m:sty m:val="p"/>
              </m:rPr>
              <w:rPr>
                <w:rFonts w:ascii="Cambria Math" w:eastAsia="Cambria Math" w:hAnsi="Cambria Math"/>
                <w:sz w:val="28"/>
                <w:szCs w:val="27"/>
              </w:rPr>
              <m:t>D</m:t>
            </m:r>
          </m:e>
          <m:sub>
            <m:r>
              <m:rPr>
                <m:sty m:val="p"/>
              </m:rPr>
              <w:rPr>
                <w:rFonts w:ascii="Cambria Math" w:eastAsia="Cambria Math" w:hAnsi="Cambria Math"/>
                <w:sz w:val="28"/>
                <w:szCs w:val="27"/>
              </w:rPr>
              <m:t>t-1</m:t>
            </m:r>
          </m:sub>
        </m:sSub>
      </m:oMath>
      <w:r w:rsidR="003576F7" w:rsidRPr="006715FA">
        <w:rPr>
          <w:sz w:val="28"/>
          <w:szCs w:val="27"/>
        </w:rPr>
        <w:t xml:space="preserve"> – </w:t>
      </w:r>
      <w:r w:rsidR="009B581A" w:rsidRPr="009B581A">
        <w:rPr>
          <w:sz w:val="28"/>
          <w:szCs w:val="27"/>
        </w:rPr>
        <w:t>салыстырылатын кезеңге дейінгі төленген салықтар;</w:t>
      </w:r>
    </w:p>
    <w:p w14:paraId="2A2AD4D7" w14:textId="180E2B36" w:rsidR="009B581A" w:rsidRDefault="003576F7" w:rsidP="003576F7">
      <w:pPr>
        <w:pStyle w:val="a6"/>
        <w:spacing w:before="0" w:beforeAutospacing="0" w:after="0" w:afterAutospacing="0"/>
        <w:ind w:firstLine="709"/>
        <w:contextualSpacing/>
        <w:jc w:val="both"/>
        <w:rPr>
          <w:sz w:val="28"/>
          <w:szCs w:val="27"/>
        </w:rPr>
      </w:pPr>
      <w:r w:rsidRPr="006715FA">
        <w:rPr>
          <w:sz w:val="28"/>
          <w:szCs w:val="27"/>
        </w:rPr>
        <w:t xml:space="preserve">t </w:t>
      </w:r>
      <w:r w:rsidRPr="006715FA">
        <w:rPr>
          <w:sz w:val="28"/>
          <w:szCs w:val="28"/>
        </w:rPr>
        <w:t>–</w:t>
      </w:r>
      <w:r w:rsidRPr="006715FA">
        <w:rPr>
          <w:sz w:val="28"/>
          <w:szCs w:val="27"/>
        </w:rPr>
        <w:t xml:space="preserve">  </w:t>
      </w:r>
      <w:r w:rsidR="009B581A" w:rsidRPr="009B581A">
        <w:rPr>
          <w:sz w:val="28"/>
          <w:szCs w:val="27"/>
        </w:rPr>
        <w:t>уақыт (жылмен өлшенеді).</w:t>
      </w:r>
    </w:p>
    <w:p w14:paraId="0BAB2A24" w14:textId="390D9763" w:rsidR="009B581A" w:rsidRPr="009B581A" w:rsidRDefault="00F2579D" w:rsidP="009B581A">
      <w:pPr>
        <w:pStyle w:val="a6"/>
        <w:spacing w:before="0" w:beforeAutospacing="0" w:after="0" w:afterAutospacing="0"/>
        <w:ind w:firstLine="709"/>
        <w:contextualSpacing/>
        <w:jc w:val="both"/>
        <w:rPr>
          <w:sz w:val="28"/>
          <w:szCs w:val="27"/>
          <w:lang w:val="kk-KZ"/>
        </w:rPr>
      </w:pPr>
      <w:r w:rsidRPr="006715FA">
        <w:rPr>
          <w:sz w:val="28"/>
          <w:szCs w:val="27"/>
        </w:rPr>
        <w:t>14</w:t>
      </w:r>
      <w:r w:rsidR="003576F7" w:rsidRPr="006715FA">
        <w:rPr>
          <w:sz w:val="28"/>
          <w:szCs w:val="27"/>
        </w:rPr>
        <w:t xml:space="preserve">. </w:t>
      </w:r>
      <w:r w:rsidR="009B581A" w:rsidRPr="009B581A">
        <w:rPr>
          <w:sz w:val="28"/>
          <w:szCs w:val="27"/>
        </w:rPr>
        <w:t>Еңбекақы қорының өсу қарқынын есептеу үшін келесі формула қолданылады:</w:t>
      </w:r>
      <w:r w:rsidR="009B581A">
        <w:rPr>
          <w:sz w:val="28"/>
          <w:szCs w:val="27"/>
          <w:lang w:val="kk-KZ"/>
        </w:rPr>
        <w:t xml:space="preserve"> </w:t>
      </w:r>
    </w:p>
    <w:p w14:paraId="65156735" w14:textId="1FBC4D33" w:rsidR="003576F7" w:rsidRPr="006715FA" w:rsidRDefault="009B581A" w:rsidP="003576F7">
      <w:pPr>
        <w:pStyle w:val="a6"/>
        <w:spacing w:before="0" w:beforeAutospacing="0" w:after="0" w:afterAutospacing="0"/>
        <w:ind w:firstLine="709"/>
        <w:contextualSpacing/>
        <w:jc w:val="center"/>
        <w:rPr>
          <w:sz w:val="28"/>
          <w:szCs w:val="27"/>
        </w:rPr>
      </w:pPr>
      <m:oMath>
        <m:r>
          <m:rPr>
            <m:sty m:val="p"/>
          </m:rPr>
          <w:rPr>
            <w:rFonts w:ascii="Cambria Math" w:hAnsi="Cambria Math"/>
            <w:sz w:val="28"/>
            <w:szCs w:val="27"/>
          </w:rPr>
          <m:t xml:space="preserve">Өсу қарқыны </m:t>
        </m:r>
      </m:oMath>
      <w:r w:rsidR="003576F7" w:rsidRPr="006715FA">
        <w:rPr>
          <w:sz w:val="28"/>
          <w:szCs w:val="27"/>
        </w:rPr>
        <w:t xml:space="preserve">= </w:t>
      </w:r>
      <m:oMath>
        <m:f>
          <m:fPr>
            <m:ctrlPr>
              <w:rPr>
                <w:rFonts w:ascii="Cambria Math" w:eastAsia="Cambria Math" w:hAnsi="Cambria Math"/>
                <w:sz w:val="28"/>
                <w:szCs w:val="27"/>
              </w:rPr>
            </m:ctrlPr>
          </m:fPr>
          <m:num>
            <m:r>
              <m:rPr>
                <m:sty m:val="p"/>
              </m:rPr>
              <w:rPr>
                <w:rFonts w:ascii="Cambria Math" w:eastAsia="Cambria Math" w:hAnsi="Cambria Math"/>
                <w:sz w:val="28"/>
                <w:szCs w:val="27"/>
              </w:rPr>
              <m:t>(</m:t>
            </m:r>
            <m:sSub>
              <m:sSubPr>
                <m:ctrlPr>
                  <w:rPr>
                    <w:rFonts w:ascii="Cambria Math" w:eastAsia="Cambria Math" w:hAnsi="Cambria Math"/>
                    <w:sz w:val="28"/>
                    <w:szCs w:val="27"/>
                  </w:rPr>
                </m:ctrlPr>
              </m:sSubPr>
              <m:e>
                <m:r>
                  <m:rPr>
                    <m:sty m:val="p"/>
                  </m:rPr>
                  <w:rPr>
                    <w:rFonts w:ascii="Cambria Math" w:eastAsia="Cambria Math" w:hAnsi="Cambria Math"/>
                    <w:sz w:val="28"/>
                    <w:szCs w:val="27"/>
                  </w:rPr>
                  <m:t>D</m:t>
                </m:r>
              </m:e>
              <m:sub>
                <m:r>
                  <m:rPr>
                    <m:sty m:val="p"/>
                  </m:rPr>
                  <w:rPr>
                    <w:rFonts w:ascii="Cambria Math" w:eastAsia="Cambria Math" w:hAnsi="Cambria Math"/>
                    <w:sz w:val="28"/>
                    <w:szCs w:val="27"/>
                  </w:rPr>
                  <m:t>t</m:t>
                </m:r>
              </m:sub>
            </m:sSub>
            <m:r>
              <m:rPr>
                <m:sty m:val="p"/>
              </m:rPr>
              <w:rPr>
                <w:rFonts w:ascii="Cambria Math" w:eastAsia="Cambria Math" w:hAnsi="Cambria Math"/>
                <w:sz w:val="28"/>
                <w:szCs w:val="27"/>
              </w:rPr>
              <m:t>-</m:t>
            </m:r>
            <m:sSub>
              <m:sSubPr>
                <m:ctrlPr>
                  <w:rPr>
                    <w:rFonts w:ascii="Cambria Math" w:eastAsia="Cambria Math" w:hAnsi="Cambria Math"/>
                    <w:sz w:val="28"/>
                    <w:szCs w:val="27"/>
                  </w:rPr>
                </m:ctrlPr>
              </m:sSubPr>
              <m:e>
                <m:r>
                  <m:rPr>
                    <m:sty m:val="p"/>
                  </m:rPr>
                  <w:rPr>
                    <w:rFonts w:ascii="Cambria Math" w:eastAsia="Cambria Math" w:hAnsi="Cambria Math"/>
                    <w:sz w:val="28"/>
                    <w:szCs w:val="27"/>
                  </w:rPr>
                  <m:t>D</m:t>
                </m:r>
              </m:e>
              <m:sub>
                <m:r>
                  <m:rPr>
                    <m:sty m:val="p"/>
                  </m:rPr>
                  <w:rPr>
                    <w:rFonts w:ascii="Cambria Math" w:eastAsia="Cambria Math" w:hAnsi="Cambria Math"/>
                    <w:sz w:val="28"/>
                    <w:szCs w:val="27"/>
                  </w:rPr>
                  <m:t>t-1</m:t>
                </m:r>
              </m:sub>
            </m:sSub>
            <m:r>
              <m:rPr>
                <m:sty m:val="p"/>
              </m:rPr>
              <w:rPr>
                <w:rFonts w:ascii="Cambria Math" w:eastAsia="Cambria Math" w:hAnsi="Cambria Math"/>
                <w:sz w:val="28"/>
                <w:szCs w:val="27"/>
              </w:rPr>
              <m:t>)</m:t>
            </m:r>
          </m:num>
          <m:den>
            <m:sSub>
              <m:sSubPr>
                <m:ctrlPr>
                  <w:rPr>
                    <w:rFonts w:ascii="Cambria Math" w:eastAsia="Cambria Math" w:hAnsi="Cambria Math"/>
                    <w:sz w:val="28"/>
                    <w:szCs w:val="27"/>
                  </w:rPr>
                </m:ctrlPr>
              </m:sSubPr>
              <m:e>
                <m:r>
                  <m:rPr>
                    <m:sty m:val="p"/>
                  </m:rPr>
                  <w:rPr>
                    <w:rFonts w:ascii="Cambria Math" w:eastAsia="Cambria Math" w:hAnsi="Cambria Math"/>
                    <w:sz w:val="28"/>
                    <w:szCs w:val="27"/>
                  </w:rPr>
                  <m:t>D</m:t>
                </m:r>
              </m:e>
              <m:sub>
                <m:r>
                  <m:rPr>
                    <m:sty m:val="p"/>
                  </m:rPr>
                  <w:rPr>
                    <w:rFonts w:ascii="Cambria Math" w:eastAsia="Cambria Math" w:hAnsi="Cambria Math"/>
                    <w:sz w:val="28"/>
                    <w:szCs w:val="27"/>
                  </w:rPr>
                  <m:t>t-1</m:t>
                </m:r>
              </m:sub>
            </m:sSub>
          </m:den>
        </m:f>
        <m:r>
          <m:rPr>
            <m:sty m:val="p"/>
          </m:rPr>
          <w:rPr>
            <w:rFonts w:ascii="Cambria Math" w:eastAsia="Cambria Math" w:hAnsi="Cambria Math"/>
            <w:sz w:val="28"/>
            <w:szCs w:val="27"/>
          </w:rPr>
          <m:t>*100%,</m:t>
        </m:r>
      </m:oMath>
      <w:r>
        <w:rPr>
          <w:sz w:val="28"/>
          <w:szCs w:val="27"/>
        </w:rPr>
        <w:t xml:space="preserve"> </w:t>
      </w:r>
      <w:r>
        <w:rPr>
          <w:sz w:val="28"/>
          <w:szCs w:val="27"/>
          <w:lang w:val="kk-KZ"/>
        </w:rPr>
        <w:t>мұнда</w:t>
      </w:r>
      <w:r w:rsidR="003576F7" w:rsidRPr="006715FA">
        <w:rPr>
          <w:sz w:val="28"/>
          <w:szCs w:val="27"/>
        </w:rPr>
        <w:t>:</w:t>
      </w:r>
    </w:p>
    <w:p w14:paraId="4200CEA2" w14:textId="77777777" w:rsidR="00723303" w:rsidRDefault="009A48CA" w:rsidP="003576F7">
      <w:pPr>
        <w:pStyle w:val="a6"/>
        <w:spacing w:before="0" w:beforeAutospacing="0" w:after="0" w:afterAutospacing="0"/>
        <w:ind w:firstLine="709"/>
        <w:contextualSpacing/>
        <w:jc w:val="both"/>
        <w:rPr>
          <w:sz w:val="28"/>
          <w:szCs w:val="27"/>
        </w:rPr>
      </w:pPr>
      <m:oMath>
        <m:sSub>
          <m:sSubPr>
            <m:ctrlPr>
              <w:rPr>
                <w:rFonts w:ascii="Cambria Math" w:eastAsia="Cambria Math" w:hAnsi="Cambria Math"/>
                <w:sz w:val="28"/>
                <w:szCs w:val="27"/>
              </w:rPr>
            </m:ctrlPr>
          </m:sSubPr>
          <m:e>
            <m:r>
              <m:rPr>
                <m:sty m:val="p"/>
              </m:rPr>
              <w:rPr>
                <w:rFonts w:ascii="Cambria Math" w:eastAsia="Cambria Math" w:hAnsi="Cambria Math"/>
                <w:sz w:val="28"/>
                <w:szCs w:val="27"/>
              </w:rPr>
              <m:t>D</m:t>
            </m:r>
          </m:e>
          <m:sub>
            <m:r>
              <m:rPr>
                <m:sty m:val="p"/>
              </m:rPr>
              <w:rPr>
                <w:rFonts w:ascii="Cambria Math" w:eastAsia="Cambria Math" w:hAnsi="Cambria Math"/>
                <w:sz w:val="28"/>
                <w:szCs w:val="27"/>
              </w:rPr>
              <m:t>t</m:t>
            </m:r>
          </m:sub>
        </m:sSub>
      </m:oMath>
      <w:r w:rsidR="003576F7" w:rsidRPr="006715FA">
        <w:rPr>
          <w:sz w:val="28"/>
          <w:szCs w:val="27"/>
        </w:rPr>
        <w:t xml:space="preserve"> – </w:t>
      </w:r>
      <w:r w:rsidR="00723303" w:rsidRPr="00723303">
        <w:rPr>
          <w:sz w:val="28"/>
          <w:szCs w:val="27"/>
        </w:rPr>
        <w:t>салыстырылатын кезеңдегі еңбекақы қоры;</w:t>
      </w:r>
    </w:p>
    <w:p w14:paraId="74F68718" w14:textId="77777777" w:rsidR="00723303" w:rsidRDefault="009A48CA" w:rsidP="003576F7">
      <w:pPr>
        <w:pStyle w:val="a6"/>
        <w:spacing w:before="0" w:beforeAutospacing="0" w:after="0" w:afterAutospacing="0"/>
        <w:ind w:firstLine="709"/>
        <w:contextualSpacing/>
        <w:jc w:val="both"/>
        <w:rPr>
          <w:sz w:val="28"/>
          <w:szCs w:val="27"/>
        </w:rPr>
      </w:pPr>
      <m:oMath>
        <m:sSub>
          <m:sSubPr>
            <m:ctrlPr>
              <w:rPr>
                <w:rFonts w:ascii="Cambria Math" w:eastAsia="Cambria Math" w:hAnsi="Cambria Math"/>
                <w:sz w:val="28"/>
                <w:szCs w:val="27"/>
              </w:rPr>
            </m:ctrlPr>
          </m:sSubPr>
          <m:e>
            <m:r>
              <m:rPr>
                <m:sty m:val="p"/>
              </m:rPr>
              <w:rPr>
                <w:rFonts w:ascii="Cambria Math" w:eastAsia="Cambria Math" w:hAnsi="Cambria Math"/>
                <w:sz w:val="28"/>
                <w:szCs w:val="27"/>
              </w:rPr>
              <m:t>D</m:t>
            </m:r>
          </m:e>
          <m:sub>
            <m:r>
              <m:rPr>
                <m:sty m:val="p"/>
              </m:rPr>
              <w:rPr>
                <w:rFonts w:ascii="Cambria Math" w:eastAsia="Cambria Math" w:hAnsi="Cambria Math"/>
                <w:sz w:val="28"/>
                <w:szCs w:val="27"/>
              </w:rPr>
              <m:t>t-1</m:t>
            </m:r>
          </m:sub>
        </m:sSub>
      </m:oMath>
      <w:r w:rsidR="003576F7" w:rsidRPr="006715FA">
        <w:rPr>
          <w:sz w:val="28"/>
          <w:szCs w:val="27"/>
        </w:rPr>
        <w:t xml:space="preserve"> – </w:t>
      </w:r>
      <w:r w:rsidR="00723303" w:rsidRPr="00723303">
        <w:rPr>
          <w:sz w:val="28"/>
          <w:szCs w:val="27"/>
        </w:rPr>
        <w:t>салыстырылатын кезеңге дейінгі еңбекақы қоры;</w:t>
      </w:r>
    </w:p>
    <w:p w14:paraId="533A86F6" w14:textId="2729D746" w:rsidR="003576F7" w:rsidRPr="006715FA" w:rsidRDefault="003576F7" w:rsidP="003576F7">
      <w:pPr>
        <w:pStyle w:val="a6"/>
        <w:spacing w:before="0" w:beforeAutospacing="0" w:after="0" w:afterAutospacing="0"/>
        <w:ind w:firstLine="709"/>
        <w:contextualSpacing/>
        <w:jc w:val="both"/>
        <w:rPr>
          <w:sz w:val="28"/>
          <w:szCs w:val="27"/>
        </w:rPr>
      </w:pPr>
      <w:r w:rsidRPr="006715FA">
        <w:rPr>
          <w:sz w:val="28"/>
          <w:szCs w:val="27"/>
        </w:rPr>
        <w:t xml:space="preserve">t </w:t>
      </w:r>
      <w:r w:rsidRPr="006715FA">
        <w:rPr>
          <w:sz w:val="28"/>
          <w:szCs w:val="28"/>
        </w:rPr>
        <w:t>–</w:t>
      </w:r>
      <w:r w:rsidRPr="006715FA">
        <w:rPr>
          <w:sz w:val="28"/>
          <w:szCs w:val="27"/>
        </w:rPr>
        <w:t xml:space="preserve">  </w:t>
      </w:r>
      <w:r w:rsidR="00723303" w:rsidRPr="009B581A">
        <w:rPr>
          <w:sz w:val="28"/>
          <w:szCs w:val="27"/>
        </w:rPr>
        <w:t>уақыт (жылмен өлшенеді).</w:t>
      </w:r>
    </w:p>
    <w:p w14:paraId="730595C8" w14:textId="61799C34" w:rsidR="00723303" w:rsidRDefault="00F2579D" w:rsidP="003576F7">
      <w:pPr>
        <w:pBdr>
          <w:top w:val="nil"/>
          <w:left w:val="nil"/>
          <w:bottom w:val="nil"/>
          <w:right w:val="nil"/>
          <w:between w:val="nil"/>
        </w:pBdr>
        <w:ind w:firstLine="709"/>
        <w:jc w:val="both"/>
        <w:rPr>
          <w:sz w:val="28"/>
          <w:szCs w:val="27"/>
        </w:rPr>
      </w:pPr>
      <w:r w:rsidRPr="006715FA">
        <w:rPr>
          <w:sz w:val="28"/>
          <w:szCs w:val="27"/>
        </w:rPr>
        <w:lastRenderedPageBreak/>
        <w:t>15</w:t>
      </w:r>
      <w:r w:rsidR="003576F7" w:rsidRPr="006715FA">
        <w:rPr>
          <w:sz w:val="28"/>
          <w:szCs w:val="27"/>
        </w:rPr>
        <w:t xml:space="preserve">. </w:t>
      </w:r>
      <w:r w:rsidR="00723303" w:rsidRPr="00723303">
        <w:rPr>
          <w:sz w:val="28"/>
          <w:szCs w:val="27"/>
        </w:rPr>
        <w:t>Шағын және орта кәсіпкерлік субъектісінің еңбек өнімділігі көрсеткішін есептеу үшін келесі формула қолданылады:</w:t>
      </w:r>
    </w:p>
    <w:p w14:paraId="67956E54" w14:textId="77777777" w:rsidR="00830A6C" w:rsidRPr="006715FA" w:rsidRDefault="00830A6C" w:rsidP="003576F7">
      <w:pPr>
        <w:pBdr>
          <w:top w:val="nil"/>
          <w:left w:val="nil"/>
          <w:bottom w:val="nil"/>
          <w:right w:val="nil"/>
          <w:between w:val="nil"/>
        </w:pBdr>
        <w:ind w:firstLine="709"/>
        <w:jc w:val="both"/>
        <w:rPr>
          <w:sz w:val="28"/>
          <w:szCs w:val="28"/>
        </w:rPr>
      </w:pPr>
    </w:p>
    <w:p w14:paraId="686F9E85" w14:textId="62843A18" w:rsidR="003576F7" w:rsidRPr="006715FA" w:rsidRDefault="009A48CA" w:rsidP="003576F7">
      <w:pPr>
        <w:ind w:firstLine="709"/>
        <w:jc w:val="center"/>
        <w:rPr>
          <w:sz w:val="28"/>
          <w:szCs w:val="28"/>
        </w:rPr>
      </w:pPr>
      <m:oMath>
        <m:sSub>
          <m:sSubPr>
            <m:ctrlPr>
              <w:rPr>
                <w:rFonts w:ascii="Cambria Math" w:eastAsia="Cambria Math" w:hAnsi="Cambria Math"/>
                <w:sz w:val="28"/>
                <w:szCs w:val="28"/>
              </w:rPr>
            </m:ctrlPr>
          </m:sSubPr>
          <m:e>
            <m:r>
              <w:rPr>
                <w:rFonts w:ascii="Cambria Math" w:eastAsia="Cambria Math" w:hAnsi="Cambria Math"/>
                <w:sz w:val="28"/>
                <w:szCs w:val="28"/>
              </w:rPr>
              <m:t>П</m:t>
            </m:r>
          </m:e>
          <m:sub>
            <m:r>
              <w:rPr>
                <w:rFonts w:ascii="Cambria Math" w:eastAsia="Cambria Math" w:hAnsi="Cambria Math"/>
                <w:sz w:val="28"/>
                <w:szCs w:val="28"/>
              </w:rPr>
              <m:t>тр</m:t>
            </m:r>
          </m:sub>
        </m:sSub>
      </m:oMath>
      <w:r w:rsidR="003576F7" w:rsidRPr="006715FA">
        <w:rPr>
          <w:sz w:val="28"/>
          <w:szCs w:val="28"/>
        </w:rPr>
        <w:t>=</w:t>
      </w:r>
      <m:oMath>
        <m:f>
          <m:fPr>
            <m:ctrlPr>
              <w:rPr>
                <w:rFonts w:ascii="Cambria Math" w:hAnsi="Cambria Math"/>
                <w:i/>
                <w:sz w:val="28"/>
                <w:szCs w:val="28"/>
              </w:rPr>
            </m:ctrlPr>
          </m:fPr>
          <m:num>
            <m:r>
              <w:rPr>
                <w:rFonts w:ascii="Cambria Math" w:hAnsi="Cambria Math"/>
                <w:sz w:val="28"/>
                <w:szCs w:val="28"/>
              </w:rPr>
              <m:t>P</m:t>
            </m:r>
          </m:num>
          <m:den>
            <m:r>
              <w:rPr>
                <w:rFonts w:ascii="Cambria Math" w:hAnsi="Cambria Math"/>
                <w:sz w:val="28"/>
                <w:szCs w:val="28"/>
              </w:rPr>
              <m:t>N</m:t>
            </m:r>
          </m:den>
        </m:f>
      </m:oMath>
      <w:r w:rsidR="00723303">
        <w:rPr>
          <w:sz w:val="28"/>
          <w:szCs w:val="28"/>
        </w:rPr>
        <w:t xml:space="preserve">, </w:t>
      </w:r>
      <w:r w:rsidR="00723303">
        <w:rPr>
          <w:sz w:val="28"/>
          <w:szCs w:val="28"/>
          <w:lang w:val="kk-KZ"/>
        </w:rPr>
        <w:t>мұнда</w:t>
      </w:r>
      <w:r w:rsidR="003576F7" w:rsidRPr="006715FA">
        <w:rPr>
          <w:sz w:val="28"/>
          <w:szCs w:val="28"/>
        </w:rPr>
        <w:t>:</w:t>
      </w:r>
    </w:p>
    <w:p w14:paraId="1D2153C6" w14:textId="58ADC3E4" w:rsidR="003576F7" w:rsidRPr="006715FA" w:rsidRDefault="003576F7" w:rsidP="003576F7">
      <w:pPr>
        <w:ind w:firstLine="709"/>
        <w:jc w:val="both"/>
        <w:rPr>
          <w:sz w:val="28"/>
          <w:szCs w:val="28"/>
        </w:rPr>
      </w:pPr>
      <w:r w:rsidRPr="006715FA">
        <w:rPr>
          <w:sz w:val="28"/>
          <w:szCs w:val="28"/>
        </w:rPr>
        <w:t>П</w:t>
      </w:r>
      <w:r w:rsidRPr="006715FA">
        <w:rPr>
          <w:sz w:val="28"/>
          <w:szCs w:val="28"/>
          <w:vertAlign w:val="subscript"/>
        </w:rPr>
        <w:t>тр</w:t>
      </w:r>
      <w:r w:rsidRPr="006715FA">
        <w:rPr>
          <w:sz w:val="28"/>
          <w:szCs w:val="28"/>
        </w:rPr>
        <w:t xml:space="preserve"> – </w:t>
      </w:r>
      <w:r w:rsidR="00E779C7" w:rsidRPr="00E779C7">
        <w:rPr>
          <w:sz w:val="28"/>
          <w:szCs w:val="28"/>
        </w:rPr>
        <w:t>еңбек өнімділігі;</w:t>
      </w:r>
      <w:r w:rsidR="00E779C7">
        <w:rPr>
          <w:sz w:val="28"/>
          <w:szCs w:val="28"/>
          <w:lang w:val="kk-KZ"/>
        </w:rPr>
        <w:t xml:space="preserve"> </w:t>
      </w:r>
    </w:p>
    <w:p w14:paraId="1D40F31F" w14:textId="6AB555BF" w:rsidR="00E779C7" w:rsidRDefault="003576F7" w:rsidP="003576F7">
      <w:pPr>
        <w:ind w:firstLine="709"/>
        <w:jc w:val="both"/>
        <w:rPr>
          <w:sz w:val="28"/>
          <w:szCs w:val="28"/>
        </w:rPr>
      </w:pPr>
      <w:r w:rsidRPr="006715FA">
        <w:rPr>
          <w:sz w:val="28"/>
          <w:szCs w:val="28"/>
        </w:rPr>
        <w:t xml:space="preserve">P– </w:t>
      </w:r>
      <w:r w:rsidR="00E779C7" w:rsidRPr="00E779C7">
        <w:rPr>
          <w:sz w:val="28"/>
          <w:szCs w:val="28"/>
        </w:rPr>
        <w:t>белгілі бір кезеңде өндірілген тауарлардың/жұмыстардың/қызметтердің көлемі;</w:t>
      </w:r>
    </w:p>
    <w:p w14:paraId="219BADD6" w14:textId="77777777" w:rsidR="00E779C7" w:rsidRDefault="003576F7" w:rsidP="003576F7">
      <w:pPr>
        <w:ind w:firstLine="709"/>
        <w:jc w:val="both"/>
        <w:rPr>
          <w:sz w:val="28"/>
          <w:szCs w:val="28"/>
        </w:rPr>
      </w:pPr>
      <w:r w:rsidRPr="006715FA">
        <w:rPr>
          <w:sz w:val="28"/>
          <w:szCs w:val="28"/>
        </w:rPr>
        <w:t xml:space="preserve">N – </w:t>
      </w:r>
      <w:r w:rsidR="00E779C7" w:rsidRPr="00E779C7">
        <w:rPr>
          <w:sz w:val="28"/>
          <w:szCs w:val="28"/>
        </w:rPr>
        <w:t>сол кезеңдегі жұмыс істейтіндердің орташа тізімдік саны.</w:t>
      </w:r>
    </w:p>
    <w:p w14:paraId="074A5DDB" w14:textId="4F16EB6C" w:rsidR="00E779C7" w:rsidRDefault="003576F7" w:rsidP="003576F7">
      <w:pPr>
        <w:ind w:firstLine="709"/>
        <w:jc w:val="both"/>
        <w:rPr>
          <w:sz w:val="28"/>
          <w:szCs w:val="28"/>
        </w:rPr>
      </w:pPr>
      <w:r w:rsidRPr="006715FA">
        <w:rPr>
          <w:sz w:val="28"/>
          <w:szCs w:val="28"/>
        </w:rPr>
        <w:t>1</w:t>
      </w:r>
      <w:r w:rsidR="00F2579D" w:rsidRPr="006715FA">
        <w:rPr>
          <w:sz w:val="28"/>
          <w:szCs w:val="28"/>
        </w:rPr>
        <w:t>6</w:t>
      </w:r>
      <w:r w:rsidRPr="006715FA">
        <w:rPr>
          <w:sz w:val="28"/>
          <w:szCs w:val="28"/>
        </w:rPr>
        <w:t xml:space="preserve">. </w:t>
      </w:r>
      <w:r w:rsidR="00E779C7">
        <w:rPr>
          <w:sz w:val="28"/>
          <w:szCs w:val="28"/>
          <w:lang w:val="kk-KZ"/>
        </w:rPr>
        <w:t>«</w:t>
      </w:r>
      <w:r w:rsidR="00E779C7" w:rsidRPr="00E779C7">
        <w:rPr>
          <w:sz w:val="28"/>
          <w:szCs w:val="28"/>
        </w:rPr>
        <w:t>Белгілі бір кезеңдегі ел бойынша орташа еңбек өнімділігі</w:t>
      </w:r>
      <w:r w:rsidR="00E779C7">
        <w:rPr>
          <w:sz w:val="28"/>
          <w:szCs w:val="28"/>
          <w:lang w:val="kk-KZ"/>
        </w:rPr>
        <w:t>»</w:t>
      </w:r>
      <w:r w:rsidR="00E779C7" w:rsidRPr="00E779C7">
        <w:rPr>
          <w:sz w:val="28"/>
          <w:szCs w:val="28"/>
        </w:rPr>
        <w:t xml:space="preserve"> көрсеткішін есептеу үшін келесі формула қолданылады:</w:t>
      </w:r>
    </w:p>
    <w:p w14:paraId="772D4CEE" w14:textId="77777777" w:rsidR="00830A6C" w:rsidRPr="006715FA" w:rsidRDefault="00830A6C" w:rsidP="00E779C7">
      <w:pPr>
        <w:jc w:val="both"/>
        <w:rPr>
          <w:sz w:val="28"/>
          <w:szCs w:val="28"/>
        </w:rPr>
      </w:pPr>
    </w:p>
    <w:p w14:paraId="5A636897" w14:textId="24A05B46" w:rsidR="003576F7" w:rsidRPr="006715FA" w:rsidRDefault="009A48CA" w:rsidP="003576F7">
      <w:pPr>
        <w:ind w:firstLine="709"/>
        <w:jc w:val="center"/>
        <w:rPr>
          <w:sz w:val="28"/>
          <w:szCs w:val="28"/>
        </w:rPr>
      </w:pPr>
      <m:oMath>
        <m:sSub>
          <m:sSubPr>
            <m:ctrlPr>
              <w:rPr>
                <w:rFonts w:ascii="Cambria Math" w:eastAsia="Cambria Math" w:hAnsi="Cambria Math"/>
                <w:sz w:val="28"/>
                <w:szCs w:val="28"/>
              </w:rPr>
            </m:ctrlPr>
          </m:sSubPr>
          <m:e>
            <m:r>
              <w:rPr>
                <w:rFonts w:ascii="Cambria Math" w:eastAsia="Cambria Math" w:hAnsi="Cambria Math"/>
                <w:sz w:val="28"/>
                <w:szCs w:val="28"/>
              </w:rPr>
              <m:t>П</m:t>
            </m:r>
          </m:e>
          <m:sub>
            <m:r>
              <w:rPr>
                <w:rFonts w:ascii="Cambria Math" w:eastAsia="Cambria Math" w:hAnsi="Cambria Math"/>
                <w:sz w:val="28"/>
                <w:szCs w:val="28"/>
              </w:rPr>
              <m:t>тр</m:t>
            </m:r>
          </m:sub>
        </m:sSub>
      </m:oMath>
      <w:r w:rsidR="003576F7" w:rsidRPr="006715FA">
        <w:rPr>
          <w:sz w:val="28"/>
          <w:szCs w:val="28"/>
        </w:rPr>
        <w:t>=</w:t>
      </w:r>
      <m:oMath>
        <m:f>
          <m:fPr>
            <m:ctrlPr>
              <w:rPr>
                <w:rFonts w:ascii="Cambria Math" w:hAnsi="Cambria Math"/>
                <w:i/>
                <w:sz w:val="28"/>
                <w:szCs w:val="28"/>
              </w:rPr>
            </m:ctrlPr>
          </m:fPr>
          <m:num>
            <m:r>
              <w:rPr>
                <w:rFonts w:ascii="Cambria Math" w:hAnsi="Cambria Math"/>
                <w:sz w:val="28"/>
                <w:szCs w:val="28"/>
              </w:rPr>
              <m:t>P</m:t>
            </m:r>
          </m:num>
          <m:den>
            <m:r>
              <w:rPr>
                <w:rFonts w:ascii="Cambria Math" w:hAnsi="Cambria Math"/>
                <w:sz w:val="28"/>
                <w:szCs w:val="28"/>
              </w:rPr>
              <m:t>N</m:t>
            </m:r>
          </m:den>
        </m:f>
      </m:oMath>
      <w:r w:rsidR="00E779C7">
        <w:rPr>
          <w:sz w:val="28"/>
          <w:szCs w:val="28"/>
        </w:rPr>
        <w:t xml:space="preserve">, </w:t>
      </w:r>
      <w:r w:rsidR="00E779C7">
        <w:rPr>
          <w:sz w:val="28"/>
          <w:szCs w:val="28"/>
          <w:lang w:val="kk-KZ"/>
        </w:rPr>
        <w:t>мұнда</w:t>
      </w:r>
      <w:r w:rsidR="003576F7" w:rsidRPr="006715FA">
        <w:rPr>
          <w:sz w:val="28"/>
          <w:szCs w:val="28"/>
        </w:rPr>
        <w:t>:</w:t>
      </w:r>
    </w:p>
    <w:p w14:paraId="4FFF271D" w14:textId="77777777" w:rsidR="00E779C7" w:rsidRDefault="003576F7" w:rsidP="003576F7">
      <w:pPr>
        <w:ind w:firstLine="709"/>
        <w:jc w:val="both"/>
        <w:rPr>
          <w:sz w:val="28"/>
          <w:szCs w:val="28"/>
        </w:rPr>
      </w:pPr>
      <w:r w:rsidRPr="006715FA">
        <w:rPr>
          <w:sz w:val="28"/>
          <w:szCs w:val="28"/>
        </w:rPr>
        <w:t>П</w:t>
      </w:r>
      <w:r w:rsidRPr="006715FA">
        <w:rPr>
          <w:sz w:val="28"/>
          <w:szCs w:val="28"/>
          <w:vertAlign w:val="subscript"/>
        </w:rPr>
        <w:t>тр</w:t>
      </w:r>
      <w:r w:rsidRPr="006715FA">
        <w:rPr>
          <w:sz w:val="28"/>
          <w:szCs w:val="28"/>
        </w:rPr>
        <w:t xml:space="preserve"> – </w:t>
      </w:r>
      <w:r w:rsidR="00E779C7" w:rsidRPr="00E779C7">
        <w:rPr>
          <w:sz w:val="28"/>
          <w:szCs w:val="28"/>
        </w:rPr>
        <w:t>ел бойынша орташа еңбек өнімділігі;</w:t>
      </w:r>
    </w:p>
    <w:p w14:paraId="451526FD" w14:textId="5D794BB0" w:rsidR="00E779C7" w:rsidRDefault="003576F7" w:rsidP="003576F7">
      <w:pPr>
        <w:ind w:firstLine="709"/>
        <w:jc w:val="both"/>
        <w:rPr>
          <w:sz w:val="28"/>
          <w:szCs w:val="28"/>
        </w:rPr>
      </w:pPr>
      <w:r w:rsidRPr="006715FA">
        <w:rPr>
          <w:sz w:val="28"/>
          <w:szCs w:val="28"/>
        </w:rPr>
        <w:t xml:space="preserve">P – </w:t>
      </w:r>
      <w:r w:rsidR="00E779C7" w:rsidRPr="00E779C7">
        <w:rPr>
          <w:sz w:val="28"/>
          <w:szCs w:val="28"/>
        </w:rPr>
        <w:t>тиісті саладағы кәсіпкерлік субъектілері өндірген тауарлардың/жұмыстардың/қызметтердің жиынтық көлемі;</w:t>
      </w:r>
    </w:p>
    <w:p w14:paraId="1E5A80A7" w14:textId="77777777" w:rsidR="00E779C7" w:rsidRDefault="003576F7" w:rsidP="003576F7">
      <w:pPr>
        <w:ind w:firstLine="709"/>
        <w:jc w:val="both"/>
        <w:rPr>
          <w:sz w:val="28"/>
          <w:szCs w:val="28"/>
        </w:rPr>
      </w:pPr>
      <w:r w:rsidRPr="006715FA">
        <w:rPr>
          <w:sz w:val="28"/>
          <w:szCs w:val="28"/>
        </w:rPr>
        <w:t xml:space="preserve">N – </w:t>
      </w:r>
      <w:r w:rsidR="00E779C7" w:rsidRPr="00E779C7">
        <w:rPr>
          <w:sz w:val="28"/>
          <w:szCs w:val="28"/>
        </w:rPr>
        <w:t>сол саладағы жұмыс істейтіндердің жиынтық орташа тізімдік саны.</w:t>
      </w:r>
    </w:p>
    <w:p w14:paraId="3DEF7811" w14:textId="26DDED3C" w:rsidR="00E779C7" w:rsidRDefault="003576F7" w:rsidP="00E779C7">
      <w:pPr>
        <w:ind w:firstLine="709"/>
        <w:jc w:val="both"/>
        <w:rPr>
          <w:sz w:val="28"/>
          <w:szCs w:val="28"/>
        </w:rPr>
      </w:pPr>
      <w:r w:rsidRPr="006715FA">
        <w:rPr>
          <w:sz w:val="28"/>
          <w:szCs w:val="28"/>
        </w:rPr>
        <w:t>1</w:t>
      </w:r>
      <w:r w:rsidR="00F2579D" w:rsidRPr="006715FA">
        <w:rPr>
          <w:sz w:val="28"/>
          <w:szCs w:val="28"/>
        </w:rPr>
        <w:t>7</w:t>
      </w:r>
      <w:r w:rsidRPr="006715FA">
        <w:rPr>
          <w:sz w:val="28"/>
          <w:szCs w:val="28"/>
        </w:rPr>
        <w:t xml:space="preserve">. </w:t>
      </w:r>
      <w:r w:rsidR="00E779C7" w:rsidRPr="00E779C7">
        <w:rPr>
          <w:sz w:val="28"/>
          <w:szCs w:val="28"/>
        </w:rPr>
        <w:t>Кәсіпкерлік субъектісінің сенімділік деңгейі бюджетті орындау жөніндегі уәкілетті органнан алынған салықтық және қаржылық тәртіпке қатысты ақпарат, сондай-ақ әділет органдарынан алынған субъектінің құқықтық мәртебесі туралы мәліметтер негізінде айқындалады.</w:t>
      </w:r>
    </w:p>
    <w:p w14:paraId="046F4ECE" w14:textId="03AF3444" w:rsidR="00E779C7" w:rsidRPr="00E779C7" w:rsidRDefault="003576F7" w:rsidP="00E779C7">
      <w:pPr>
        <w:ind w:firstLine="709"/>
        <w:jc w:val="both"/>
        <w:rPr>
          <w:sz w:val="28"/>
        </w:rPr>
      </w:pPr>
      <w:r w:rsidRPr="006715FA">
        <w:rPr>
          <w:sz w:val="28"/>
        </w:rPr>
        <w:t>1</w:t>
      </w:r>
      <w:r w:rsidR="00F2579D" w:rsidRPr="006715FA">
        <w:rPr>
          <w:sz w:val="28"/>
        </w:rPr>
        <w:t>8</w:t>
      </w:r>
      <w:r w:rsidRPr="006715FA">
        <w:rPr>
          <w:sz w:val="28"/>
        </w:rPr>
        <w:t xml:space="preserve">. </w:t>
      </w:r>
      <w:r w:rsidR="00E779C7" w:rsidRPr="00E779C7">
        <w:rPr>
          <w:sz w:val="28"/>
        </w:rPr>
        <w:t xml:space="preserve">Скорингтің барлық деңгейлерінің нәтижелері кәсіпкерлік субъектісінің </w:t>
      </w:r>
      <w:r w:rsidR="00E779C7">
        <w:rPr>
          <w:sz w:val="28"/>
          <w:lang w:val="kk-KZ"/>
        </w:rPr>
        <w:t>«</w:t>
      </w:r>
      <w:r w:rsidR="00E779C7" w:rsidRPr="00E779C7">
        <w:rPr>
          <w:sz w:val="28"/>
        </w:rPr>
        <w:t>жеке кабинетінде</w:t>
      </w:r>
      <w:r w:rsidR="00E779C7">
        <w:rPr>
          <w:sz w:val="28"/>
          <w:lang w:val="kk-KZ"/>
        </w:rPr>
        <w:t>»</w:t>
      </w:r>
      <w:r w:rsidR="00E779C7">
        <w:rPr>
          <w:sz w:val="28"/>
        </w:rPr>
        <w:t xml:space="preserve"> бейнеленеді.</w:t>
      </w:r>
    </w:p>
    <w:p w14:paraId="317C2443" w14:textId="7374BCA3" w:rsidR="00E779C7" w:rsidRDefault="00E779C7" w:rsidP="00E779C7">
      <w:pPr>
        <w:ind w:firstLine="709"/>
        <w:jc w:val="both"/>
        <w:rPr>
          <w:sz w:val="28"/>
        </w:rPr>
      </w:pPr>
      <w:r w:rsidRPr="00E779C7">
        <w:rPr>
          <w:sz w:val="28"/>
        </w:rPr>
        <w:t>Алдыңғы деңгей бойынша оң нәтиже болған жағдайда кәсіпкерлік субъектісінің өтінімі автоматты түрде келесі скоринг деңгейіне жолданады.</w:t>
      </w:r>
    </w:p>
    <w:p w14:paraId="6075B24C" w14:textId="135A5435" w:rsidR="00E779C7" w:rsidRDefault="003576F7" w:rsidP="003576F7">
      <w:pPr>
        <w:ind w:firstLine="709"/>
        <w:jc w:val="both"/>
        <w:rPr>
          <w:sz w:val="28"/>
        </w:rPr>
      </w:pPr>
      <w:r w:rsidRPr="006715FA">
        <w:rPr>
          <w:sz w:val="28"/>
          <w:szCs w:val="28"/>
        </w:rPr>
        <w:t>1</w:t>
      </w:r>
      <w:r w:rsidR="00F2579D" w:rsidRPr="006715FA">
        <w:rPr>
          <w:sz w:val="28"/>
          <w:szCs w:val="28"/>
        </w:rPr>
        <w:t>9</w:t>
      </w:r>
      <w:r w:rsidRPr="006715FA">
        <w:rPr>
          <w:sz w:val="28"/>
        </w:rPr>
        <w:t xml:space="preserve">. </w:t>
      </w:r>
      <w:r w:rsidR="00E779C7" w:rsidRPr="00E779C7">
        <w:rPr>
          <w:sz w:val="28"/>
        </w:rPr>
        <w:t>Скорингтің екінші деңгейі кәсіпкерлік субъектісінің жобасы (жобалары) ішкі нормативтік құжаттарға сәйкестігін бағалау мақсатында мемлекеттік қолдау операторлары тарапынан жүргізіледі.</w:t>
      </w:r>
    </w:p>
    <w:p w14:paraId="57D4C59A" w14:textId="52B083EA" w:rsidR="00EB709A" w:rsidRPr="006715FA" w:rsidRDefault="00EB709A" w:rsidP="006E046A">
      <w:pPr>
        <w:ind w:firstLine="709"/>
        <w:jc w:val="both"/>
        <w:rPr>
          <w:sz w:val="28"/>
          <w:szCs w:val="28"/>
        </w:rPr>
      </w:pPr>
    </w:p>
    <w:p w14:paraId="128B419B" w14:textId="77777777" w:rsidR="00E779C7" w:rsidRPr="006715FA" w:rsidRDefault="00E779C7" w:rsidP="00E779C7">
      <w:pPr>
        <w:jc w:val="both"/>
        <w:rPr>
          <w:sz w:val="28"/>
          <w:szCs w:val="28"/>
        </w:rPr>
      </w:pPr>
    </w:p>
    <w:p w14:paraId="03608D56" w14:textId="52673987" w:rsidR="00E779C7" w:rsidRDefault="00E779C7" w:rsidP="00E205A6">
      <w:pPr>
        <w:jc w:val="center"/>
        <w:rPr>
          <w:b/>
          <w:sz w:val="28"/>
          <w:szCs w:val="28"/>
        </w:rPr>
      </w:pPr>
      <w:r w:rsidRPr="00E779C7">
        <w:rPr>
          <w:b/>
          <w:sz w:val="28"/>
          <w:szCs w:val="28"/>
        </w:rPr>
        <w:t>3-тарау. Бизнестің цифрлық картасында кәс</w:t>
      </w:r>
      <w:r>
        <w:rPr>
          <w:b/>
          <w:sz w:val="28"/>
          <w:szCs w:val="28"/>
        </w:rPr>
        <w:t xml:space="preserve">іпкерлік субъектілерінің </w:t>
      </w:r>
      <w:r w:rsidRPr="00E779C7">
        <w:rPr>
          <w:b/>
          <w:sz w:val="28"/>
          <w:szCs w:val="28"/>
        </w:rPr>
        <w:t>қарсы міндеттемелерін есептеу және мемлекеттік қолдау шараларының тиімділігін талдау жөніндегі базалық механизм</w:t>
      </w:r>
    </w:p>
    <w:p w14:paraId="760B49CE" w14:textId="77777777" w:rsidR="002F2142" w:rsidRPr="006715FA" w:rsidRDefault="002F2142" w:rsidP="00E779C7">
      <w:pPr>
        <w:pStyle w:val="a6"/>
        <w:spacing w:before="0" w:beforeAutospacing="0" w:after="0" w:afterAutospacing="0"/>
        <w:contextualSpacing/>
        <w:jc w:val="both"/>
        <w:rPr>
          <w:sz w:val="28"/>
          <w:szCs w:val="27"/>
        </w:rPr>
      </w:pPr>
    </w:p>
    <w:p w14:paraId="5D16D977" w14:textId="5B8C7147" w:rsidR="00E779C7" w:rsidRDefault="00F2579D" w:rsidP="00E205A6">
      <w:pPr>
        <w:pStyle w:val="a6"/>
        <w:spacing w:before="0" w:beforeAutospacing="0" w:after="0" w:afterAutospacing="0"/>
        <w:ind w:firstLine="709"/>
        <w:contextualSpacing/>
        <w:jc w:val="both"/>
        <w:rPr>
          <w:sz w:val="28"/>
          <w:szCs w:val="27"/>
        </w:rPr>
      </w:pPr>
      <w:r w:rsidRPr="006715FA">
        <w:rPr>
          <w:sz w:val="28"/>
          <w:szCs w:val="27"/>
        </w:rPr>
        <w:t>20</w:t>
      </w:r>
      <w:r w:rsidR="002F2142" w:rsidRPr="006715FA">
        <w:rPr>
          <w:sz w:val="28"/>
          <w:szCs w:val="27"/>
        </w:rPr>
        <w:t xml:space="preserve">. </w:t>
      </w:r>
      <w:r w:rsidR="00E779C7" w:rsidRPr="00E779C7">
        <w:rPr>
          <w:sz w:val="28"/>
          <w:szCs w:val="27"/>
        </w:rPr>
        <w:t>Кәсіпкерлік субъектісі мемлекеттік қолдау шараларын алған кезде Бизнестің цифрлық картасында мемлекеттік қолдау шаралары бойынша стандартталған паспортта, сондай-ақ осы Әдістеменің</w:t>
      </w:r>
      <w:r w:rsidR="009C65AA">
        <w:rPr>
          <w:sz w:val="28"/>
          <w:szCs w:val="27"/>
        </w:rPr>
        <w:t xml:space="preserve"> 21-тармағында көзделген </w:t>
      </w:r>
      <w:r w:rsidR="00E779C7" w:rsidRPr="00E779C7">
        <w:rPr>
          <w:sz w:val="28"/>
          <w:szCs w:val="27"/>
        </w:rPr>
        <w:t>қарсы міндеттемелердің есепке алынуы қамтамасыз етіледі.</w:t>
      </w:r>
    </w:p>
    <w:p w14:paraId="078F2F74" w14:textId="7D76C2B6" w:rsidR="00E779C7" w:rsidRDefault="00F2579D" w:rsidP="00E779C7">
      <w:pPr>
        <w:pStyle w:val="a6"/>
        <w:spacing w:before="0" w:beforeAutospacing="0" w:after="0" w:afterAutospacing="0"/>
        <w:ind w:firstLine="709"/>
        <w:contextualSpacing/>
        <w:jc w:val="both"/>
        <w:rPr>
          <w:sz w:val="28"/>
          <w:szCs w:val="27"/>
        </w:rPr>
      </w:pPr>
      <w:r w:rsidRPr="006715FA">
        <w:rPr>
          <w:sz w:val="28"/>
          <w:szCs w:val="27"/>
        </w:rPr>
        <w:t>21</w:t>
      </w:r>
      <w:r w:rsidR="002F2142" w:rsidRPr="006715FA">
        <w:rPr>
          <w:sz w:val="28"/>
          <w:szCs w:val="27"/>
        </w:rPr>
        <w:t xml:space="preserve">. </w:t>
      </w:r>
      <w:r w:rsidR="00E779C7" w:rsidRPr="00E779C7">
        <w:rPr>
          <w:sz w:val="28"/>
          <w:szCs w:val="27"/>
        </w:rPr>
        <w:t>Кәсіпкерлік субъектісіне бірнеше мемлекеттік қолдау шара</w:t>
      </w:r>
      <w:r w:rsidR="00E779C7">
        <w:rPr>
          <w:sz w:val="28"/>
          <w:szCs w:val="27"/>
        </w:rPr>
        <w:t xml:space="preserve">лары ұсынылған жағдайда, </w:t>
      </w:r>
      <w:r w:rsidR="00E779C7" w:rsidRPr="00E779C7">
        <w:rPr>
          <w:sz w:val="28"/>
          <w:szCs w:val="27"/>
        </w:rPr>
        <w:t>қарсы міндеттемелер жиынтығымен қалыптастырылады және толық көлемде орындалуға жатады. Қабылданған міндеттемелер туралы ақпарат Бизнестің цифрлық картасы платформасында көрсетіледі.</w:t>
      </w:r>
    </w:p>
    <w:p w14:paraId="5018B827" w14:textId="0DF29F29" w:rsidR="00E779C7" w:rsidRDefault="00F2579D" w:rsidP="006E046A">
      <w:pPr>
        <w:pStyle w:val="a6"/>
        <w:spacing w:before="0" w:beforeAutospacing="0" w:after="0" w:afterAutospacing="0"/>
        <w:ind w:firstLine="709"/>
        <w:contextualSpacing/>
        <w:jc w:val="both"/>
        <w:rPr>
          <w:sz w:val="28"/>
          <w:szCs w:val="27"/>
        </w:rPr>
      </w:pPr>
      <w:r w:rsidRPr="006715FA">
        <w:rPr>
          <w:sz w:val="28"/>
          <w:szCs w:val="27"/>
        </w:rPr>
        <w:t>22</w:t>
      </w:r>
      <w:r w:rsidR="002F2142" w:rsidRPr="006715FA">
        <w:rPr>
          <w:sz w:val="28"/>
          <w:szCs w:val="27"/>
        </w:rPr>
        <w:t xml:space="preserve">. </w:t>
      </w:r>
      <w:r w:rsidR="00E779C7" w:rsidRPr="00E779C7">
        <w:rPr>
          <w:sz w:val="28"/>
          <w:szCs w:val="27"/>
        </w:rPr>
        <w:t>Кәсіпкерлік субъектісіне</w:t>
      </w:r>
      <w:r w:rsidR="00E779C7">
        <w:rPr>
          <w:sz w:val="28"/>
          <w:szCs w:val="27"/>
          <w:lang w:val="kk-KZ"/>
        </w:rPr>
        <w:t xml:space="preserve"> 1</w:t>
      </w:r>
      <w:r w:rsidR="00E779C7" w:rsidRPr="00E779C7">
        <w:rPr>
          <w:sz w:val="28"/>
          <w:szCs w:val="27"/>
        </w:rPr>
        <w:t xml:space="preserve"> (бір) күнтізбелік жылдың ішінде мемлекеттік қолдау шарасы қайталама нег</w:t>
      </w:r>
      <w:r w:rsidR="00E779C7">
        <w:rPr>
          <w:sz w:val="28"/>
          <w:szCs w:val="27"/>
        </w:rPr>
        <w:t xml:space="preserve">ізде ұсынылған жағдайда, </w:t>
      </w:r>
      <w:r w:rsidR="00E779C7" w:rsidRPr="00E779C7">
        <w:rPr>
          <w:sz w:val="28"/>
          <w:szCs w:val="27"/>
        </w:rPr>
        <w:t>қарсы міндеттемелер бөлек қолданылады.</w:t>
      </w:r>
    </w:p>
    <w:p w14:paraId="60275873" w14:textId="5828D204" w:rsidR="00E779C7" w:rsidRPr="00E779C7" w:rsidRDefault="00E205A6" w:rsidP="00E779C7">
      <w:pPr>
        <w:pStyle w:val="a6"/>
        <w:ind w:firstLine="709"/>
        <w:contextualSpacing/>
        <w:jc w:val="both"/>
        <w:rPr>
          <w:sz w:val="28"/>
          <w:szCs w:val="27"/>
        </w:rPr>
      </w:pPr>
      <w:r w:rsidRPr="006715FA">
        <w:rPr>
          <w:sz w:val="28"/>
          <w:szCs w:val="27"/>
        </w:rPr>
        <w:lastRenderedPageBreak/>
        <w:t>2</w:t>
      </w:r>
      <w:r w:rsidR="00F2579D" w:rsidRPr="006715FA">
        <w:rPr>
          <w:sz w:val="28"/>
          <w:szCs w:val="27"/>
        </w:rPr>
        <w:t>3</w:t>
      </w:r>
      <w:r w:rsidR="002F2142" w:rsidRPr="006715FA">
        <w:rPr>
          <w:sz w:val="28"/>
          <w:szCs w:val="27"/>
        </w:rPr>
        <w:t xml:space="preserve">. </w:t>
      </w:r>
      <w:r w:rsidR="00E779C7" w:rsidRPr="00E779C7">
        <w:rPr>
          <w:sz w:val="28"/>
          <w:szCs w:val="27"/>
        </w:rPr>
        <w:t>Мемлекеттік қолдау шараларын алуға үміткер кәсіпкерлік субъектілеріне олардың бәсекеге қабілеттілік дең</w:t>
      </w:r>
      <w:r w:rsidR="009C65AA">
        <w:rPr>
          <w:sz w:val="28"/>
          <w:szCs w:val="27"/>
        </w:rPr>
        <w:t xml:space="preserve">гейіне байланысты келесі </w:t>
      </w:r>
      <w:r w:rsidR="00E779C7" w:rsidRPr="00E779C7">
        <w:rPr>
          <w:sz w:val="28"/>
          <w:szCs w:val="27"/>
        </w:rPr>
        <w:t>қарсы мі</w:t>
      </w:r>
      <w:r w:rsidR="00E779C7">
        <w:rPr>
          <w:sz w:val="28"/>
          <w:szCs w:val="27"/>
        </w:rPr>
        <w:t>ндеттемелер қойылады:</w:t>
      </w:r>
    </w:p>
    <w:p w14:paraId="208D66BE" w14:textId="69799C70" w:rsidR="00E779C7" w:rsidRPr="00E779C7" w:rsidRDefault="00E779C7" w:rsidP="00E779C7">
      <w:pPr>
        <w:pStyle w:val="a6"/>
        <w:ind w:firstLine="709"/>
        <w:contextualSpacing/>
        <w:jc w:val="both"/>
        <w:rPr>
          <w:sz w:val="28"/>
          <w:szCs w:val="27"/>
        </w:rPr>
      </w:pPr>
      <w:r w:rsidRPr="00E779C7">
        <w:rPr>
          <w:sz w:val="28"/>
          <w:szCs w:val="27"/>
        </w:rPr>
        <w:t>бірінші деңгей – кәсіпкерлік субъектілерінің қаржылық тұрақтылығын қамтамасыз е</w:t>
      </w:r>
      <w:r>
        <w:rPr>
          <w:sz w:val="28"/>
          <w:szCs w:val="27"/>
        </w:rPr>
        <w:t>туге бағытталған міндеттемелер;</w:t>
      </w:r>
    </w:p>
    <w:p w14:paraId="2659EADC" w14:textId="5910F1C6" w:rsidR="00E779C7" w:rsidRPr="00E779C7" w:rsidRDefault="00E779C7" w:rsidP="00E779C7">
      <w:pPr>
        <w:pStyle w:val="a6"/>
        <w:ind w:firstLine="709"/>
        <w:contextualSpacing/>
        <w:jc w:val="both"/>
        <w:rPr>
          <w:sz w:val="28"/>
          <w:szCs w:val="27"/>
        </w:rPr>
      </w:pPr>
      <w:r w:rsidRPr="00E779C7">
        <w:rPr>
          <w:sz w:val="28"/>
          <w:szCs w:val="27"/>
        </w:rPr>
        <w:t>екінші деңгей – мемлекеттің кірісін және халықтың өмір сүру деңгейін артты</w:t>
      </w:r>
      <w:r>
        <w:rPr>
          <w:sz w:val="28"/>
          <w:szCs w:val="27"/>
        </w:rPr>
        <w:t>руға бағытталған міндеттемелер;</w:t>
      </w:r>
    </w:p>
    <w:p w14:paraId="2FD0AAE2" w14:textId="6293BA49" w:rsidR="00E779C7" w:rsidRDefault="00E779C7" w:rsidP="00E779C7">
      <w:pPr>
        <w:pStyle w:val="a6"/>
        <w:spacing w:before="0" w:beforeAutospacing="0" w:after="0" w:afterAutospacing="0"/>
        <w:ind w:firstLine="709"/>
        <w:contextualSpacing/>
        <w:jc w:val="both"/>
        <w:rPr>
          <w:sz w:val="28"/>
          <w:szCs w:val="27"/>
        </w:rPr>
      </w:pPr>
      <w:r w:rsidRPr="00E779C7">
        <w:rPr>
          <w:sz w:val="28"/>
          <w:szCs w:val="27"/>
        </w:rPr>
        <w:t>үшінші деңгей – мемлекеттің кірісін арттыруға, халықтың өмір сүру деңгейін арттыруға және экспорттық әлеуетті дамытуға бағытталған міндеттемелер.</w:t>
      </w:r>
    </w:p>
    <w:p w14:paraId="55B36C2A" w14:textId="6492ED58" w:rsidR="00E779C7" w:rsidRPr="00E779C7" w:rsidRDefault="00E205A6" w:rsidP="00E779C7">
      <w:pPr>
        <w:pStyle w:val="a6"/>
        <w:ind w:firstLine="709"/>
        <w:contextualSpacing/>
        <w:jc w:val="both"/>
        <w:rPr>
          <w:sz w:val="28"/>
          <w:szCs w:val="27"/>
        </w:rPr>
      </w:pPr>
      <w:r w:rsidRPr="006715FA">
        <w:rPr>
          <w:sz w:val="28"/>
          <w:szCs w:val="27"/>
        </w:rPr>
        <w:t>2</w:t>
      </w:r>
      <w:r w:rsidR="00F2579D" w:rsidRPr="006715FA">
        <w:rPr>
          <w:sz w:val="28"/>
          <w:szCs w:val="27"/>
        </w:rPr>
        <w:t>4</w:t>
      </w:r>
      <w:r w:rsidR="002F2142" w:rsidRPr="006715FA">
        <w:rPr>
          <w:sz w:val="28"/>
          <w:szCs w:val="27"/>
        </w:rPr>
        <w:t xml:space="preserve">. </w:t>
      </w:r>
      <w:r w:rsidR="00E779C7" w:rsidRPr="00E779C7">
        <w:rPr>
          <w:sz w:val="28"/>
          <w:szCs w:val="27"/>
        </w:rPr>
        <w:t>Келесі көрсеткіштер арқылы міндеттемелерді</w:t>
      </w:r>
      <w:r w:rsidR="00E779C7">
        <w:rPr>
          <w:sz w:val="28"/>
          <w:szCs w:val="27"/>
        </w:rPr>
        <w:t>ң орындалуы қамтамасыз етіледі:</w:t>
      </w:r>
    </w:p>
    <w:p w14:paraId="2057C8A4" w14:textId="16FB31F7" w:rsidR="00E779C7" w:rsidRPr="00E779C7" w:rsidRDefault="00E779C7" w:rsidP="00E779C7">
      <w:pPr>
        <w:pStyle w:val="a6"/>
        <w:ind w:firstLine="709"/>
        <w:contextualSpacing/>
        <w:jc w:val="both"/>
        <w:rPr>
          <w:sz w:val="28"/>
          <w:szCs w:val="27"/>
        </w:rPr>
      </w:pPr>
      <w:r w:rsidRPr="00E779C7">
        <w:rPr>
          <w:sz w:val="28"/>
          <w:szCs w:val="27"/>
        </w:rPr>
        <w:t>қаржылық тұрақтылықты қамтамасыз ету – кірістің, еңбекақы қорының ж</w:t>
      </w:r>
      <w:r>
        <w:rPr>
          <w:sz w:val="28"/>
          <w:szCs w:val="27"/>
        </w:rPr>
        <w:t>әне салықтық төлемдердің болуы;</w:t>
      </w:r>
    </w:p>
    <w:p w14:paraId="6CA09348" w14:textId="6C8661F9" w:rsidR="00E779C7" w:rsidRPr="00E779C7" w:rsidRDefault="00E779C7" w:rsidP="00E779C7">
      <w:pPr>
        <w:pStyle w:val="a6"/>
        <w:ind w:firstLine="709"/>
        <w:contextualSpacing/>
        <w:jc w:val="both"/>
        <w:rPr>
          <w:sz w:val="28"/>
          <w:szCs w:val="27"/>
        </w:rPr>
      </w:pPr>
      <w:r w:rsidRPr="00E779C7">
        <w:rPr>
          <w:sz w:val="28"/>
          <w:szCs w:val="27"/>
        </w:rPr>
        <w:t>мемлекет кірістерінің көлемін арттыр</w:t>
      </w:r>
      <w:r>
        <w:rPr>
          <w:sz w:val="28"/>
          <w:szCs w:val="27"/>
        </w:rPr>
        <w:t>у – салықтық төлемдердің артуы;</w:t>
      </w:r>
    </w:p>
    <w:p w14:paraId="7A3C3772" w14:textId="3C0AF98F" w:rsidR="00E779C7" w:rsidRPr="00E779C7" w:rsidRDefault="00E779C7" w:rsidP="00E779C7">
      <w:pPr>
        <w:pStyle w:val="a6"/>
        <w:ind w:firstLine="709"/>
        <w:contextualSpacing/>
        <w:jc w:val="both"/>
        <w:rPr>
          <w:sz w:val="28"/>
          <w:szCs w:val="27"/>
        </w:rPr>
      </w:pPr>
      <w:r w:rsidRPr="00E779C7">
        <w:rPr>
          <w:sz w:val="28"/>
          <w:szCs w:val="27"/>
        </w:rPr>
        <w:t>халықтың өмір сүру деңгейін арттыру – еңбекақы қорының орташа салалық көл</w:t>
      </w:r>
      <w:r>
        <w:rPr>
          <w:sz w:val="28"/>
          <w:szCs w:val="27"/>
        </w:rPr>
        <w:t>емнен төмен емес деңгейде өсуі;</w:t>
      </w:r>
    </w:p>
    <w:p w14:paraId="7A180F9E" w14:textId="7327FFC1" w:rsidR="00E779C7" w:rsidRDefault="00E779C7" w:rsidP="00E779C7">
      <w:pPr>
        <w:pStyle w:val="a6"/>
        <w:spacing w:before="0" w:beforeAutospacing="0" w:after="0" w:afterAutospacing="0"/>
        <w:ind w:firstLine="709"/>
        <w:contextualSpacing/>
        <w:jc w:val="both"/>
        <w:rPr>
          <w:sz w:val="28"/>
          <w:szCs w:val="27"/>
        </w:rPr>
      </w:pPr>
      <w:r w:rsidRPr="00E779C7">
        <w:rPr>
          <w:sz w:val="28"/>
          <w:szCs w:val="27"/>
        </w:rPr>
        <w:t>экспорттық әлеуетті дамыту – экспорттық түсімнің болуы.</w:t>
      </w:r>
    </w:p>
    <w:p w14:paraId="23701DF1" w14:textId="310DD051" w:rsidR="007C6223" w:rsidRDefault="00E205A6" w:rsidP="007C6223">
      <w:pPr>
        <w:pStyle w:val="a6"/>
        <w:spacing w:before="0" w:beforeAutospacing="0" w:after="0" w:afterAutospacing="0"/>
        <w:ind w:firstLine="709"/>
        <w:contextualSpacing/>
        <w:jc w:val="both"/>
        <w:rPr>
          <w:sz w:val="28"/>
          <w:szCs w:val="27"/>
        </w:rPr>
      </w:pPr>
      <w:r w:rsidRPr="006715FA">
        <w:rPr>
          <w:sz w:val="28"/>
          <w:szCs w:val="27"/>
        </w:rPr>
        <w:t>2</w:t>
      </w:r>
      <w:r w:rsidR="00F2579D" w:rsidRPr="006715FA">
        <w:rPr>
          <w:sz w:val="28"/>
          <w:szCs w:val="27"/>
        </w:rPr>
        <w:t>5</w:t>
      </w:r>
      <w:r w:rsidR="002F2142" w:rsidRPr="006715FA">
        <w:rPr>
          <w:sz w:val="28"/>
          <w:szCs w:val="27"/>
        </w:rPr>
        <w:t xml:space="preserve">. </w:t>
      </w:r>
      <w:r w:rsidR="007C6223" w:rsidRPr="007C6223">
        <w:rPr>
          <w:sz w:val="28"/>
          <w:szCs w:val="27"/>
        </w:rPr>
        <w:t>Салалық мемлекеттік органдар Қазақстан Республикасының заңнамасына сәйкес салалық ерекшеліктерді ескере отырып арнайы қарсы міндеттемелерді қолданады.</w:t>
      </w:r>
    </w:p>
    <w:p w14:paraId="0635FE2C" w14:textId="79FD7B0E" w:rsidR="007C6223" w:rsidRDefault="00E205A6" w:rsidP="006E046A">
      <w:pPr>
        <w:pStyle w:val="a6"/>
        <w:spacing w:before="0" w:beforeAutospacing="0" w:after="0" w:afterAutospacing="0"/>
        <w:ind w:firstLine="709"/>
        <w:contextualSpacing/>
        <w:jc w:val="both"/>
        <w:rPr>
          <w:sz w:val="28"/>
          <w:szCs w:val="27"/>
        </w:rPr>
      </w:pPr>
      <w:r w:rsidRPr="006715FA">
        <w:rPr>
          <w:sz w:val="28"/>
          <w:szCs w:val="27"/>
        </w:rPr>
        <w:t>2</w:t>
      </w:r>
      <w:r w:rsidR="00F2579D" w:rsidRPr="006715FA">
        <w:rPr>
          <w:sz w:val="28"/>
          <w:szCs w:val="27"/>
        </w:rPr>
        <w:t>6</w:t>
      </w:r>
      <w:r w:rsidR="002F2142" w:rsidRPr="006715FA">
        <w:rPr>
          <w:sz w:val="28"/>
          <w:szCs w:val="27"/>
        </w:rPr>
        <w:t xml:space="preserve">. </w:t>
      </w:r>
      <w:r w:rsidR="007C6223" w:rsidRPr="007C6223">
        <w:rPr>
          <w:sz w:val="28"/>
          <w:szCs w:val="27"/>
        </w:rPr>
        <w:t>Кәсіпкерлік субъектілері мемлекеттік қолдау шараларының орнына қабылдаған қарсы міндеттемелердің орындалуына мониторинг жүргізу Бизнестің цифрлық картасы платформасында мемлекеттік органдар мен ұйымдардың ақпараттық жүйелерімен интеграциялық өзара іс-қимыл арқылы автоматты түрде жүзеге асырылады.</w:t>
      </w:r>
    </w:p>
    <w:p w14:paraId="78240CB6" w14:textId="108DC55E" w:rsidR="007C6223" w:rsidRPr="007C6223" w:rsidRDefault="00E205A6" w:rsidP="007C6223">
      <w:pPr>
        <w:pStyle w:val="a6"/>
        <w:spacing w:before="0" w:beforeAutospacing="0" w:after="0" w:afterAutospacing="0"/>
        <w:ind w:firstLine="709"/>
        <w:contextualSpacing/>
        <w:jc w:val="both"/>
        <w:rPr>
          <w:sz w:val="28"/>
          <w:szCs w:val="28"/>
        </w:rPr>
      </w:pPr>
      <w:r w:rsidRPr="006715FA">
        <w:rPr>
          <w:sz w:val="28"/>
          <w:szCs w:val="28"/>
        </w:rPr>
        <w:t>2</w:t>
      </w:r>
      <w:r w:rsidR="00F2579D" w:rsidRPr="006715FA">
        <w:rPr>
          <w:sz w:val="28"/>
          <w:szCs w:val="28"/>
        </w:rPr>
        <w:t>7</w:t>
      </w:r>
      <w:r w:rsidR="002F2142" w:rsidRPr="006715FA">
        <w:rPr>
          <w:sz w:val="28"/>
          <w:szCs w:val="28"/>
        </w:rPr>
        <w:t xml:space="preserve">. </w:t>
      </w:r>
      <w:r w:rsidR="007C6223" w:rsidRPr="007C6223">
        <w:rPr>
          <w:sz w:val="28"/>
          <w:szCs w:val="28"/>
        </w:rPr>
        <w:t xml:space="preserve">Қаржылық емес мемлекеттік қолдау шараларын пайдаланған кәсіпкерлік субъектісі Қазақстан Республикасы Ұлттық экономика министрінің 2023 жылғы 20 маусымдағы </w:t>
      </w:r>
      <w:r w:rsidR="007C6223">
        <w:rPr>
          <w:sz w:val="28"/>
          <w:szCs w:val="28"/>
        </w:rPr>
        <w:t>№119 бұйрығымен бекітілген (Н</w:t>
      </w:r>
      <w:r w:rsidR="007C6223" w:rsidRPr="007C6223">
        <w:rPr>
          <w:sz w:val="28"/>
          <w:szCs w:val="28"/>
        </w:rPr>
        <w:t>ормативтік құқықтық актілердің мемлекеттік тіркеу тізілімінде № 32872 тіркелген</w:t>
      </w:r>
      <w:r w:rsidR="007C6223">
        <w:rPr>
          <w:sz w:val="28"/>
          <w:szCs w:val="28"/>
        </w:rPr>
        <w:t>)</w:t>
      </w:r>
      <w:r w:rsidR="007C6223" w:rsidRPr="007C6223">
        <w:rPr>
          <w:sz w:val="28"/>
          <w:szCs w:val="28"/>
        </w:rPr>
        <w:t xml:space="preserve"> жеке кәсіпкерлік субъектілері мен кәсіпкерлік бастамасы бар халыққа қаржылық емес қолдау шараларының тиімділігін талдау әдістемесіне сәйкес тиімділік талдауына жатады.</w:t>
      </w:r>
    </w:p>
    <w:p w14:paraId="29D958AD" w14:textId="5BA5E1A4" w:rsidR="007C6223" w:rsidRDefault="00E205A6" w:rsidP="002C53C6">
      <w:pPr>
        <w:pStyle w:val="a6"/>
        <w:spacing w:before="0" w:beforeAutospacing="0" w:after="0" w:afterAutospacing="0"/>
        <w:ind w:firstLine="709"/>
        <w:contextualSpacing/>
        <w:jc w:val="both"/>
        <w:rPr>
          <w:sz w:val="28"/>
        </w:rPr>
      </w:pPr>
      <w:r w:rsidRPr="006715FA">
        <w:rPr>
          <w:sz w:val="28"/>
        </w:rPr>
        <w:t>2</w:t>
      </w:r>
      <w:r w:rsidR="00F2579D" w:rsidRPr="006715FA">
        <w:rPr>
          <w:sz w:val="28"/>
        </w:rPr>
        <w:t>8</w:t>
      </w:r>
      <w:r w:rsidR="00167F0C" w:rsidRPr="006715FA">
        <w:rPr>
          <w:sz w:val="28"/>
        </w:rPr>
        <w:t xml:space="preserve">. </w:t>
      </w:r>
      <w:r w:rsidR="007C6223" w:rsidRPr="007C6223">
        <w:rPr>
          <w:sz w:val="28"/>
        </w:rPr>
        <w:t xml:space="preserve">Қаржылық және (немесе) мүліктік мемлекеттік қолдау шараларын пайдаланған кәсіпкерлік субъектісі Қазақстан Республикасы Премьер-Министрінің орынбасары – Ұлттық экономика министрінің 2024 жылғы </w:t>
      </w:r>
      <w:r w:rsidR="007C6223">
        <w:rPr>
          <w:sz w:val="28"/>
        </w:rPr>
        <w:br/>
      </w:r>
      <w:r w:rsidR="007C6223" w:rsidRPr="007C6223">
        <w:rPr>
          <w:sz w:val="28"/>
        </w:rPr>
        <w:t xml:space="preserve">3 желтоқсандағы </w:t>
      </w:r>
      <w:r w:rsidR="007C6223">
        <w:rPr>
          <w:sz w:val="28"/>
        </w:rPr>
        <w:t>№106 бұйрығымен бекітілген (Н</w:t>
      </w:r>
      <w:r w:rsidR="007C6223" w:rsidRPr="007C6223">
        <w:rPr>
          <w:sz w:val="28"/>
        </w:rPr>
        <w:t>ормативтік құқықтық актілердің мемлекеттік тірк</w:t>
      </w:r>
      <w:r w:rsidR="007C6223">
        <w:rPr>
          <w:sz w:val="28"/>
        </w:rPr>
        <w:t xml:space="preserve">еу тізілімінде №35445 тіркелген) </w:t>
      </w:r>
      <w:r w:rsidR="007C6223" w:rsidRPr="007C6223">
        <w:rPr>
          <w:sz w:val="28"/>
        </w:rPr>
        <w:t>жеке кәсіпкерлік субъектілері мен кәсіпкерлік бастамасы бар халыққа қаржылық және мүліктік мемлекеттік қолдау шараларының тиімділігін талдау әдістемесіне сәйкес талдауға жатады.</w:t>
      </w:r>
    </w:p>
    <w:p w14:paraId="50B9E27E" w14:textId="77777777" w:rsidR="007C6223" w:rsidRDefault="007C6223" w:rsidP="00830A6C">
      <w:pPr>
        <w:contextualSpacing/>
        <w:jc w:val="center"/>
        <w:rPr>
          <w:iCs/>
          <w:sz w:val="28"/>
          <w:szCs w:val="28"/>
          <w:lang w:val="kk-KZ"/>
        </w:rPr>
      </w:pPr>
    </w:p>
    <w:p w14:paraId="0632D2EB" w14:textId="77777777" w:rsidR="007C6223" w:rsidRDefault="007C6223" w:rsidP="00830A6C">
      <w:pPr>
        <w:contextualSpacing/>
        <w:jc w:val="center"/>
        <w:rPr>
          <w:iCs/>
          <w:sz w:val="28"/>
          <w:szCs w:val="28"/>
          <w:lang w:val="kk-KZ"/>
        </w:rPr>
      </w:pPr>
    </w:p>
    <w:p w14:paraId="66D23E5C" w14:textId="77777777" w:rsidR="007C6223" w:rsidRDefault="007C6223" w:rsidP="00830A6C">
      <w:pPr>
        <w:contextualSpacing/>
        <w:jc w:val="center"/>
        <w:rPr>
          <w:iCs/>
          <w:sz w:val="28"/>
          <w:szCs w:val="28"/>
          <w:lang w:val="kk-KZ"/>
        </w:rPr>
      </w:pPr>
    </w:p>
    <w:p w14:paraId="2AAF4A15" w14:textId="77777777" w:rsidR="007C6223" w:rsidRDefault="007C6223" w:rsidP="00830A6C">
      <w:pPr>
        <w:contextualSpacing/>
        <w:jc w:val="center"/>
        <w:rPr>
          <w:iCs/>
          <w:sz w:val="28"/>
          <w:szCs w:val="28"/>
          <w:lang w:val="kk-KZ"/>
        </w:rPr>
      </w:pPr>
    </w:p>
    <w:p w14:paraId="0E50E4C1" w14:textId="390C5585" w:rsidR="007C6223" w:rsidRDefault="007C6223" w:rsidP="007C6223">
      <w:pPr>
        <w:ind w:left="5664"/>
        <w:contextualSpacing/>
        <w:jc w:val="center"/>
        <w:rPr>
          <w:iCs/>
          <w:sz w:val="28"/>
          <w:szCs w:val="28"/>
          <w:lang w:val="kk-KZ"/>
        </w:rPr>
      </w:pPr>
      <w:r w:rsidRPr="007C6223">
        <w:rPr>
          <w:iCs/>
          <w:sz w:val="28"/>
          <w:szCs w:val="28"/>
          <w:lang w:val="kk-KZ"/>
        </w:rPr>
        <w:lastRenderedPageBreak/>
        <w:t>Бизнестің цифрлық картасын</w:t>
      </w:r>
    </w:p>
    <w:p w14:paraId="5CC01E0F" w14:textId="29399C0B" w:rsidR="007C6223" w:rsidRDefault="007C6223" w:rsidP="007C6223">
      <w:pPr>
        <w:ind w:left="5664"/>
        <w:contextualSpacing/>
        <w:jc w:val="center"/>
        <w:rPr>
          <w:iCs/>
          <w:sz w:val="28"/>
          <w:szCs w:val="28"/>
          <w:lang w:val="kk-KZ"/>
        </w:rPr>
      </w:pPr>
      <w:r w:rsidRPr="007C6223">
        <w:rPr>
          <w:iCs/>
          <w:sz w:val="28"/>
          <w:szCs w:val="28"/>
          <w:lang w:val="kk-KZ"/>
        </w:rPr>
        <w:t>әзірлеу әдістемесіне</w:t>
      </w:r>
    </w:p>
    <w:p w14:paraId="176BAD1C" w14:textId="77777777" w:rsidR="007C6223" w:rsidRDefault="007C6223" w:rsidP="007C6223">
      <w:pPr>
        <w:ind w:left="5664"/>
        <w:contextualSpacing/>
        <w:jc w:val="center"/>
        <w:rPr>
          <w:iCs/>
          <w:sz w:val="28"/>
          <w:szCs w:val="28"/>
          <w:lang w:val="kk-KZ"/>
        </w:rPr>
      </w:pPr>
      <w:r>
        <w:rPr>
          <w:iCs/>
          <w:sz w:val="28"/>
          <w:szCs w:val="28"/>
          <w:lang w:val="kk-KZ"/>
        </w:rPr>
        <w:t>қосымша</w:t>
      </w:r>
    </w:p>
    <w:p w14:paraId="6A4258AD" w14:textId="77777777" w:rsidR="007C6223" w:rsidRDefault="007C6223" w:rsidP="007C6223">
      <w:pPr>
        <w:contextualSpacing/>
        <w:jc w:val="center"/>
        <w:rPr>
          <w:iCs/>
          <w:sz w:val="28"/>
          <w:szCs w:val="28"/>
          <w:lang w:val="kk-KZ"/>
        </w:rPr>
      </w:pPr>
    </w:p>
    <w:p w14:paraId="3D00FF0B" w14:textId="6FB550DA" w:rsidR="00EB709A" w:rsidRPr="00A64B53" w:rsidRDefault="00830A6C" w:rsidP="007C6223">
      <w:pPr>
        <w:contextualSpacing/>
        <w:jc w:val="center"/>
        <w:rPr>
          <w:b/>
          <w:sz w:val="28"/>
          <w:szCs w:val="28"/>
          <w:lang w:val="kk-KZ"/>
        </w:rPr>
      </w:pPr>
      <w:r w:rsidRPr="006715FA">
        <w:rPr>
          <w:iCs/>
          <w:sz w:val="28"/>
          <w:szCs w:val="28"/>
          <w:lang w:val="kk-KZ"/>
        </w:rPr>
        <w:t xml:space="preserve">             </w:t>
      </w:r>
      <w:r w:rsidR="007C6223">
        <w:rPr>
          <w:iCs/>
          <w:sz w:val="28"/>
          <w:szCs w:val="28"/>
          <w:lang w:val="kk-KZ"/>
        </w:rPr>
        <w:t xml:space="preserve">                             </w:t>
      </w:r>
    </w:p>
    <w:p w14:paraId="19EBAE83" w14:textId="4C280FB8" w:rsidR="007C6223" w:rsidRPr="00A64B53" w:rsidRDefault="007C6223" w:rsidP="006E046A">
      <w:pPr>
        <w:ind w:firstLine="709"/>
        <w:contextualSpacing/>
        <w:jc w:val="center"/>
        <w:rPr>
          <w:b/>
          <w:sz w:val="28"/>
          <w:szCs w:val="28"/>
          <w:lang w:val="kk-KZ"/>
        </w:rPr>
      </w:pPr>
      <w:r w:rsidRPr="00A64B53">
        <w:rPr>
          <w:b/>
          <w:sz w:val="28"/>
          <w:szCs w:val="28"/>
          <w:lang w:val="kk-KZ"/>
        </w:rPr>
        <w:t>Кәсіпкерлік субъектілерінің бәсекеге қабілеттілік деңгейін айқындау үшін пайдаланылатын көрсеткіштер</w:t>
      </w:r>
    </w:p>
    <w:p w14:paraId="6273C531" w14:textId="77777777" w:rsidR="004E0914" w:rsidRPr="00A64B53" w:rsidRDefault="004E0914" w:rsidP="006E046A">
      <w:pPr>
        <w:ind w:firstLine="709"/>
        <w:contextualSpacing/>
        <w:jc w:val="both"/>
        <w:rPr>
          <w:sz w:val="28"/>
          <w:szCs w:val="28"/>
          <w:lang w:val="kk-KZ"/>
        </w:rPr>
      </w:pPr>
    </w:p>
    <w:tbl>
      <w:tblPr>
        <w:tblStyle w:val="a3"/>
        <w:tblW w:w="0" w:type="auto"/>
        <w:tblLook w:val="04A0" w:firstRow="1" w:lastRow="0" w:firstColumn="1" w:lastColumn="0" w:noHBand="0" w:noVBand="1"/>
      </w:tblPr>
      <w:tblGrid>
        <w:gridCol w:w="4680"/>
        <w:gridCol w:w="4665"/>
      </w:tblGrid>
      <w:tr w:rsidR="0020100A" w:rsidRPr="00F87955" w14:paraId="7141F95B" w14:textId="77777777" w:rsidTr="00014A92">
        <w:tc>
          <w:tcPr>
            <w:tcW w:w="4680" w:type="dxa"/>
          </w:tcPr>
          <w:p w14:paraId="0E60E0FD" w14:textId="4336CA29" w:rsidR="007C6223" w:rsidRPr="00F87955" w:rsidRDefault="007C6223" w:rsidP="00F87955">
            <w:pPr>
              <w:widowControl w:val="0"/>
              <w:ind w:firstLine="709"/>
              <w:jc w:val="center"/>
              <w:rPr>
                <w:sz w:val="24"/>
                <w:szCs w:val="24"/>
              </w:rPr>
            </w:pPr>
            <w:r w:rsidRPr="00F87955">
              <w:rPr>
                <w:sz w:val="24"/>
                <w:szCs w:val="24"/>
              </w:rPr>
              <w:t>Көрсеткіш</w:t>
            </w:r>
            <w:r w:rsidRPr="00F87955">
              <w:rPr>
                <w:sz w:val="24"/>
                <w:szCs w:val="24"/>
              </w:rPr>
              <w:tab/>
            </w:r>
          </w:p>
        </w:tc>
        <w:tc>
          <w:tcPr>
            <w:tcW w:w="4665" w:type="dxa"/>
          </w:tcPr>
          <w:p w14:paraId="35A40AE0" w14:textId="78DE4800" w:rsidR="004E0914" w:rsidRPr="00F87955" w:rsidRDefault="007C6223" w:rsidP="00F87955">
            <w:pPr>
              <w:widowControl w:val="0"/>
              <w:ind w:firstLine="709"/>
              <w:jc w:val="center"/>
              <w:rPr>
                <w:sz w:val="24"/>
                <w:szCs w:val="24"/>
              </w:rPr>
            </w:pPr>
            <w:r w:rsidRPr="00F87955">
              <w:rPr>
                <w:sz w:val="24"/>
                <w:szCs w:val="24"/>
              </w:rPr>
              <w:t>Мәні</w:t>
            </w:r>
          </w:p>
        </w:tc>
      </w:tr>
      <w:tr w:rsidR="0020100A" w:rsidRPr="00F87955" w14:paraId="4E97EB1B" w14:textId="77777777" w:rsidTr="00014A92">
        <w:tc>
          <w:tcPr>
            <w:tcW w:w="9345" w:type="dxa"/>
            <w:gridSpan w:val="2"/>
          </w:tcPr>
          <w:p w14:paraId="0B080AED" w14:textId="395CA699" w:rsidR="007C6223" w:rsidRPr="00F87955" w:rsidRDefault="007C6223" w:rsidP="00F87955">
            <w:pPr>
              <w:ind w:firstLine="709"/>
              <w:contextualSpacing/>
              <w:jc w:val="center"/>
              <w:rPr>
                <w:sz w:val="24"/>
                <w:szCs w:val="24"/>
              </w:rPr>
            </w:pPr>
            <w:r w:rsidRPr="00F87955">
              <w:rPr>
                <w:sz w:val="24"/>
                <w:szCs w:val="24"/>
              </w:rPr>
              <w:t>1-деңгей (жаңадан бастаған кәсіпкерлік субъектілері үшін)</w:t>
            </w:r>
          </w:p>
        </w:tc>
      </w:tr>
      <w:tr w:rsidR="0020100A" w:rsidRPr="00F87955" w14:paraId="35BBF10E" w14:textId="77777777" w:rsidTr="00014A92">
        <w:tc>
          <w:tcPr>
            <w:tcW w:w="4680" w:type="dxa"/>
          </w:tcPr>
          <w:p w14:paraId="3270065D" w14:textId="266F7DBA" w:rsidR="007C6223" w:rsidRPr="00F87955" w:rsidRDefault="007C6223" w:rsidP="00F87955">
            <w:pPr>
              <w:contextualSpacing/>
              <w:jc w:val="both"/>
              <w:rPr>
                <w:sz w:val="24"/>
                <w:szCs w:val="24"/>
              </w:rPr>
            </w:pPr>
            <w:bookmarkStart w:id="0" w:name="_Hlk192599946"/>
            <w:r w:rsidRPr="00F87955">
              <w:rPr>
                <w:sz w:val="24"/>
                <w:szCs w:val="24"/>
              </w:rPr>
              <w:t>Төленген салықтардың болуы*</w:t>
            </w:r>
          </w:p>
          <w:p w14:paraId="688C713A" w14:textId="77777777" w:rsidR="007C6223" w:rsidRPr="00F87955" w:rsidRDefault="007C6223" w:rsidP="00F87955">
            <w:pPr>
              <w:contextualSpacing/>
              <w:jc w:val="both"/>
              <w:rPr>
                <w:sz w:val="24"/>
                <w:szCs w:val="24"/>
              </w:rPr>
            </w:pPr>
          </w:p>
          <w:p w14:paraId="26B9B2B5" w14:textId="29F5A65A" w:rsidR="007C6223" w:rsidRPr="00F87955" w:rsidRDefault="007C6223" w:rsidP="00F87955">
            <w:pPr>
              <w:contextualSpacing/>
              <w:jc w:val="both"/>
              <w:rPr>
                <w:sz w:val="24"/>
                <w:szCs w:val="24"/>
              </w:rPr>
            </w:pPr>
            <w:r w:rsidRPr="00F87955">
              <w:rPr>
                <w:sz w:val="24"/>
                <w:szCs w:val="24"/>
              </w:rPr>
              <w:t>Салықтық жеңілдіктер қолданылған жағдайда аталған көрсеткіш есепке жатқызылмайды</w:t>
            </w:r>
          </w:p>
        </w:tc>
        <w:tc>
          <w:tcPr>
            <w:tcW w:w="4665" w:type="dxa"/>
          </w:tcPr>
          <w:p w14:paraId="2B12E1CF" w14:textId="77777777" w:rsidR="007C6223" w:rsidRPr="007C6223" w:rsidRDefault="007C6223" w:rsidP="00F87955">
            <w:pPr>
              <w:overflowPunct/>
              <w:autoSpaceDE/>
              <w:autoSpaceDN/>
              <w:adjustRightInd/>
              <w:rPr>
                <w:vanish/>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449"/>
            </w:tblGrid>
            <w:tr w:rsidR="007C6223" w:rsidRPr="007C6223" w14:paraId="18E3788A" w14:textId="77777777" w:rsidTr="007C6223">
              <w:trPr>
                <w:tblCellSpacing w:w="15" w:type="dxa"/>
              </w:trPr>
              <w:tc>
                <w:tcPr>
                  <w:tcW w:w="0" w:type="auto"/>
                  <w:vAlign w:val="center"/>
                  <w:hideMark/>
                </w:tcPr>
                <w:p w14:paraId="0E6D79B9" w14:textId="77777777" w:rsidR="007C6223" w:rsidRPr="007C6223" w:rsidRDefault="007C6223" w:rsidP="00F87955">
                  <w:pPr>
                    <w:overflowPunct/>
                    <w:autoSpaceDE/>
                    <w:autoSpaceDN/>
                    <w:adjustRightInd/>
                    <w:rPr>
                      <w:sz w:val="24"/>
                      <w:szCs w:val="24"/>
                    </w:rPr>
                  </w:pPr>
                  <w:r w:rsidRPr="007C6223">
                    <w:rPr>
                      <w:sz w:val="24"/>
                      <w:szCs w:val="24"/>
                    </w:rPr>
                    <w:t>Салықтық жеңілдіктер қолданылған жағдайда көрсеткіш есепке алынбайды</w:t>
                  </w:r>
                </w:p>
              </w:tc>
            </w:tr>
          </w:tbl>
          <w:p w14:paraId="3D09A2EB" w14:textId="77777777" w:rsidR="007C6223" w:rsidRPr="00F87955" w:rsidRDefault="007C6223" w:rsidP="00F87955">
            <w:pPr>
              <w:contextualSpacing/>
              <w:jc w:val="both"/>
              <w:rPr>
                <w:sz w:val="24"/>
                <w:szCs w:val="24"/>
              </w:rPr>
            </w:pPr>
          </w:p>
        </w:tc>
      </w:tr>
      <w:tr w:rsidR="0020100A" w:rsidRPr="00F87955" w14:paraId="195D7379" w14:textId="77777777" w:rsidTr="00014A92">
        <w:tc>
          <w:tcPr>
            <w:tcW w:w="4680" w:type="dxa"/>
          </w:tcPr>
          <w:p w14:paraId="36E3E8F6" w14:textId="0BD17505" w:rsidR="004E0914" w:rsidRPr="00F87955" w:rsidRDefault="007C6223" w:rsidP="00F87955">
            <w:pPr>
              <w:contextualSpacing/>
              <w:jc w:val="both"/>
              <w:rPr>
                <w:sz w:val="24"/>
                <w:szCs w:val="24"/>
              </w:rPr>
            </w:pPr>
            <w:r w:rsidRPr="00F87955">
              <w:rPr>
                <w:sz w:val="24"/>
                <w:szCs w:val="24"/>
              </w:rPr>
              <w:t>Еңбекақы қорының болуы</w:t>
            </w:r>
          </w:p>
          <w:p w14:paraId="061B7E35" w14:textId="49FE2BD2" w:rsidR="007C6223" w:rsidRPr="00F87955" w:rsidRDefault="007C6223" w:rsidP="00F87955">
            <w:pPr>
              <w:contextualSpacing/>
              <w:jc w:val="both"/>
              <w:rPr>
                <w:sz w:val="24"/>
                <w:szCs w:val="24"/>
              </w:rPr>
            </w:pPr>
          </w:p>
        </w:tc>
        <w:tc>
          <w:tcPr>
            <w:tcW w:w="4665" w:type="dxa"/>
          </w:tcPr>
          <w:p w14:paraId="67C55BBE" w14:textId="4FFBA270" w:rsidR="007C6223" w:rsidRPr="00F87955" w:rsidRDefault="007C6223" w:rsidP="00F87955">
            <w:pPr>
              <w:contextualSpacing/>
              <w:jc w:val="both"/>
              <w:rPr>
                <w:sz w:val="24"/>
                <w:szCs w:val="24"/>
              </w:rPr>
            </w:pPr>
            <w:r w:rsidRPr="00F87955">
              <w:rPr>
                <w:sz w:val="24"/>
                <w:szCs w:val="24"/>
              </w:rPr>
              <w:t>Кәсіпкерлік қызметті жүзеге асырудың алғашқы жылының қорытындысы бойынша еңбекақы қорының болуы</w:t>
            </w:r>
          </w:p>
        </w:tc>
      </w:tr>
      <w:tr w:rsidR="0020100A" w:rsidRPr="00F87955" w14:paraId="55A96C91" w14:textId="77777777" w:rsidTr="00014A92">
        <w:tc>
          <w:tcPr>
            <w:tcW w:w="4680" w:type="dxa"/>
          </w:tcPr>
          <w:p w14:paraId="5FB79324" w14:textId="4FBE9EB4" w:rsidR="007C6223" w:rsidRPr="00F87955" w:rsidRDefault="007C6223" w:rsidP="00F87955">
            <w:pPr>
              <w:contextualSpacing/>
              <w:jc w:val="both"/>
              <w:rPr>
                <w:sz w:val="24"/>
                <w:szCs w:val="24"/>
              </w:rPr>
            </w:pPr>
            <w:r w:rsidRPr="00F87955">
              <w:rPr>
                <w:sz w:val="24"/>
                <w:szCs w:val="24"/>
              </w:rPr>
              <w:t>Кірістердің болуы</w:t>
            </w:r>
          </w:p>
          <w:p w14:paraId="3123AE91" w14:textId="77777777" w:rsidR="007C6223" w:rsidRPr="00F87955" w:rsidRDefault="007C6223" w:rsidP="00F87955">
            <w:pPr>
              <w:contextualSpacing/>
              <w:jc w:val="both"/>
              <w:rPr>
                <w:sz w:val="24"/>
                <w:szCs w:val="24"/>
              </w:rPr>
            </w:pPr>
          </w:p>
        </w:tc>
        <w:tc>
          <w:tcPr>
            <w:tcW w:w="4665" w:type="dxa"/>
          </w:tcPr>
          <w:p w14:paraId="40ECC0B3" w14:textId="03937111" w:rsidR="00F87955" w:rsidRPr="00F87955" w:rsidRDefault="00F87955" w:rsidP="00F87955">
            <w:pPr>
              <w:contextualSpacing/>
              <w:jc w:val="both"/>
              <w:rPr>
                <w:sz w:val="24"/>
                <w:szCs w:val="24"/>
              </w:rPr>
            </w:pPr>
            <w:r w:rsidRPr="00F87955">
              <w:rPr>
                <w:sz w:val="24"/>
                <w:szCs w:val="24"/>
              </w:rPr>
              <w:t>Кәсіпкерлік қызметті жүзеге асырудың алғашқы жылының қорытындысы бойынша кірістердің болуы</w:t>
            </w:r>
          </w:p>
        </w:tc>
      </w:tr>
      <w:tr w:rsidR="0020100A" w:rsidRPr="00F87955" w14:paraId="03C3459F" w14:textId="77777777" w:rsidTr="00014A92">
        <w:tc>
          <w:tcPr>
            <w:tcW w:w="9345" w:type="dxa"/>
            <w:gridSpan w:val="2"/>
          </w:tcPr>
          <w:p w14:paraId="5FB6D2D6" w14:textId="4A654C80" w:rsidR="00F87955" w:rsidRPr="00F87955" w:rsidRDefault="00F87955" w:rsidP="00F87955">
            <w:pPr>
              <w:contextualSpacing/>
              <w:jc w:val="center"/>
              <w:rPr>
                <w:b/>
                <w:sz w:val="24"/>
                <w:szCs w:val="24"/>
              </w:rPr>
            </w:pPr>
            <w:r w:rsidRPr="00F87955">
              <w:rPr>
                <w:rStyle w:val="ad"/>
                <w:b w:val="0"/>
                <w:sz w:val="24"/>
                <w:szCs w:val="24"/>
              </w:rPr>
              <w:t>2-деңгей</w:t>
            </w:r>
            <w:r w:rsidRPr="00F87955">
              <w:rPr>
                <w:b/>
                <w:sz w:val="24"/>
                <w:szCs w:val="24"/>
              </w:rPr>
              <w:t xml:space="preserve"> </w:t>
            </w:r>
            <w:r w:rsidRPr="00F87955">
              <w:rPr>
                <w:sz w:val="24"/>
                <w:szCs w:val="24"/>
              </w:rPr>
              <w:t>(негізгі көрсеткіштер бойынша скоринг)</w:t>
            </w:r>
          </w:p>
        </w:tc>
      </w:tr>
      <w:tr w:rsidR="0020100A" w:rsidRPr="00F87955" w14:paraId="3CD8E941" w14:textId="77777777" w:rsidTr="00014A92">
        <w:tc>
          <w:tcPr>
            <w:tcW w:w="4680" w:type="dxa"/>
          </w:tcPr>
          <w:p w14:paraId="50E55D15" w14:textId="2B34B49A" w:rsidR="00F87955" w:rsidRPr="00F87955" w:rsidRDefault="00F87955" w:rsidP="00F87955">
            <w:pPr>
              <w:contextualSpacing/>
              <w:jc w:val="both"/>
              <w:rPr>
                <w:sz w:val="24"/>
                <w:szCs w:val="24"/>
              </w:rPr>
            </w:pPr>
            <w:r w:rsidRPr="00F87955">
              <w:rPr>
                <w:sz w:val="24"/>
                <w:szCs w:val="24"/>
              </w:rPr>
              <w:t>Төленген салықтардың өсуі*</w:t>
            </w:r>
          </w:p>
          <w:p w14:paraId="7AB02476" w14:textId="3011DB86" w:rsidR="00F87955" w:rsidRPr="00F87955" w:rsidRDefault="00F87955" w:rsidP="00F87955">
            <w:pPr>
              <w:contextualSpacing/>
              <w:jc w:val="both"/>
              <w:rPr>
                <w:sz w:val="24"/>
                <w:szCs w:val="24"/>
              </w:rPr>
            </w:pPr>
            <w:r w:rsidRPr="00F87955">
              <w:rPr>
                <w:sz w:val="24"/>
                <w:szCs w:val="24"/>
              </w:rPr>
              <w:t>Салықтық жеңілдіктер қолданылған жағдайда көрсеткіш есепке алынбайды</w:t>
            </w:r>
          </w:p>
        </w:tc>
        <w:tc>
          <w:tcPr>
            <w:tcW w:w="4665" w:type="dxa"/>
          </w:tcPr>
          <w:p w14:paraId="5273BAFA" w14:textId="31780586" w:rsidR="00F87955" w:rsidRPr="00F87955" w:rsidRDefault="00F87955" w:rsidP="00F87955">
            <w:pPr>
              <w:contextualSpacing/>
              <w:jc w:val="both"/>
              <w:rPr>
                <w:sz w:val="24"/>
                <w:szCs w:val="24"/>
              </w:rPr>
            </w:pPr>
            <w:r w:rsidRPr="00F87955">
              <w:rPr>
                <w:sz w:val="24"/>
                <w:szCs w:val="24"/>
              </w:rPr>
              <w:t>Ағымдағы кезеңге дейінгі соңғы 2 жылдағы төленген салықтардың оң орташа жылдық өсу қарқынын көрсетуі</w:t>
            </w:r>
          </w:p>
        </w:tc>
      </w:tr>
      <w:tr w:rsidR="0020100A" w:rsidRPr="00F87955" w14:paraId="570442BE" w14:textId="77777777" w:rsidTr="00014A92">
        <w:tc>
          <w:tcPr>
            <w:tcW w:w="4680" w:type="dxa"/>
          </w:tcPr>
          <w:p w14:paraId="352C8A5C" w14:textId="77777777" w:rsidR="00F87955" w:rsidRPr="00F87955" w:rsidRDefault="00F87955" w:rsidP="00F87955">
            <w:pPr>
              <w:contextualSpacing/>
              <w:jc w:val="both"/>
              <w:rPr>
                <w:sz w:val="24"/>
                <w:szCs w:val="24"/>
              </w:rPr>
            </w:pPr>
            <w:r w:rsidRPr="00F87955">
              <w:rPr>
                <w:sz w:val="24"/>
                <w:szCs w:val="24"/>
              </w:rPr>
              <w:t>Еңбекақы қорының өсуі</w:t>
            </w:r>
          </w:p>
          <w:p w14:paraId="687933AF" w14:textId="7FD34CE1" w:rsidR="004E0914" w:rsidRPr="00F87955" w:rsidRDefault="00F87955" w:rsidP="00F87955">
            <w:pPr>
              <w:contextualSpacing/>
              <w:jc w:val="both"/>
              <w:rPr>
                <w:sz w:val="24"/>
                <w:szCs w:val="24"/>
              </w:rPr>
            </w:pPr>
            <w:r w:rsidRPr="00F87955">
              <w:rPr>
                <w:sz w:val="24"/>
                <w:szCs w:val="24"/>
              </w:rPr>
              <w:br/>
            </w:r>
          </w:p>
        </w:tc>
        <w:tc>
          <w:tcPr>
            <w:tcW w:w="4665" w:type="dxa"/>
          </w:tcPr>
          <w:p w14:paraId="0CC0AEF2" w14:textId="4B92B922" w:rsidR="00F87955" w:rsidRPr="00F87955" w:rsidRDefault="00F87955" w:rsidP="00F87955">
            <w:pPr>
              <w:contextualSpacing/>
              <w:jc w:val="both"/>
              <w:rPr>
                <w:sz w:val="24"/>
                <w:szCs w:val="24"/>
              </w:rPr>
            </w:pPr>
            <w:r w:rsidRPr="00F87955">
              <w:rPr>
                <w:sz w:val="24"/>
                <w:szCs w:val="24"/>
              </w:rPr>
              <w:t>Ағымдағы кезеңге дейінгі соңғы 2 жылдағы еңбекақы қорының оң орташа жылдық өсу қарқынын көрсетуі</w:t>
            </w:r>
          </w:p>
        </w:tc>
      </w:tr>
      <w:tr w:rsidR="0020100A" w:rsidRPr="00F87955" w14:paraId="12198858" w14:textId="08D793F4" w:rsidTr="00014A92">
        <w:tc>
          <w:tcPr>
            <w:tcW w:w="4680" w:type="dxa"/>
          </w:tcPr>
          <w:p w14:paraId="68394F5E" w14:textId="49BA69EA" w:rsidR="00F87955" w:rsidRPr="00F87955" w:rsidRDefault="00F87955" w:rsidP="00F87955">
            <w:pPr>
              <w:contextualSpacing/>
              <w:jc w:val="both"/>
              <w:rPr>
                <w:sz w:val="24"/>
                <w:szCs w:val="24"/>
              </w:rPr>
            </w:pPr>
            <w:r w:rsidRPr="00F87955">
              <w:rPr>
                <w:sz w:val="24"/>
                <w:szCs w:val="24"/>
              </w:rPr>
              <w:t>Кірістердің өсуі</w:t>
            </w:r>
          </w:p>
          <w:p w14:paraId="0F7E04FC" w14:textId="77777777" w:rsidR="00F87955" w:rsidRPr="00F87955" w:rsidRDefault="00F87955" w:rsidP="00F87955">
            <w:pPr>
              <w:contextualSpacing/>
              <w:jc w:val="both"/>
              <w:rPr>
                <w:sz w:val="24"/>
                <w:szCs w:val="24"/>
              </w:rPr>
            </w:pPr>
          </w:p>
          <w:p w14:paraId="59816224" w14:textId="7091FC41" w:rsidR="004E0914" w:rsidRPr="00F87955" w:rsidRDefault="004E0914" w:rsidP="00F87955">
            <w:pPr>
              <w:contextualSpacing/>
              <w:jc w:val="both"/>
              <w:rPr>
                <w:sz w:val="24"/>
                <w:szCs w:val="24"/>
              </w:rPr>
            </w:pPr>
          </w:p>
        </w:tc>
        <w:tc>
          <w:tcPr>
            <w:tcW w:w="4665" w:type="dxa"/>
          </w:tcPr>
          <w:p w14:paraId="539EE73A" w14:textId="20013337" w:rsidR="00F87955" w:rsidRPr="00F87955" w:rsidRDefault="00F87955" w:rsidP="00F87955">
            <w:pPr>
              <w:contextualSpacing/>
              <w:jc w:val="both"/>
              <w:rPr>
                <w:sz w:val="24"/>
                <w:szCs w:val="24"/>
              </w:rPr>
            </w:pPr>
            <w:r w:rsidRPr="00F87955">
              <w:rPr>
                <w:sz w:val="24"/>
                <w:szCs w:val="24"/>
              </w:rPr>
              <w:t>Ағымдағы кезеңге дейінгі соңғы 2 жылдағы кірістердің оң орташа жылдық өсу қарқынын көрсетуі</w:t>
            </w:r>
          </w:p>
        </w:tc>
      </w:tr>
      <w:bookmarkEnd w:id="0"/>
      <w:tr w:rsidR="0020100A" w:rsidRPr="00F87955" w14:paraId="555FE6EB" w14:textId="77777777" w:rsidTr="00014A92">
        <w:tc>
          <w:tcPr>
            <w:tcW w:w="9345" w:type="dxa"/>
            <w:gridSpan w:val="2"/>
          </w:tcPr>
          <w:p w14:paraId="78905D80" w14:textId="53BCDB2C" w:rsidR="00F87955" w:rsidRPr="00F87955" w:rsidRDefault="00F87955" w:rsidP="00F87955">
            <w:pPr>
              <w:contextualSpacing/>
              <w:jc w:val="center"/>
              <w:rPr>
                <w:b/>
                <w:sz w:val="24"/>
                <w:szCs w:val="24"/>
              </w:rPr>
            </w:pPr>
            <w:r w:rsidRPr="00F87955">
              <w:rPr>
                <w:rStyle w:val="ad"/>
                <w:b w:val="0"/>
                <w:sz w:val="24"/>
                <w:szCs w:val="24"/>
              </w:rPr>
              <w:t>3-деңгей</w:t>
            </w:r>
            <w:r w:rsidRPr="00F87955">
              <w:rPr>
                <w:b/>
                <w:sz w:val="24"/>
                <w:szCs w:val="24"/>
              </w:rPr>
              <w:t xml:space="preserve"> </w:t>
            </w:r>
            <w:r w:rsidRPr="00F87955">
              <w:rPr>
                <w:sz w:val="24"/>
                <w:szCs w:val="24"/>
              </w:rPr>
              <w:t>(негізгі және қосымша көрсеткіштер бойынша скоринг)</w:t>
            </w:r>
          </w:p>
        </w:tc>
      </w:tr>
      <w:tr w:rsidR="0020100A" w:rsidRPr="00F87955" w14:paraId="5766D233" w14:textId="77777777" w:rsidTr="00014A92">
        <w:tc>
          <w:tcPr>
            <w:tcW w:w="4680" w:type="dxa"/>
          </w:tcPr>
          <w:p w14:paraId="608F292B" w14:textId="59C0099B" w:rsidR="00F87955" w:rsidRPr="00F87955" w:rsidRDefault="00F87955" w:rsidP="00F87955">
            <w:pPr>
              <w:overflowPunct/>
              <w:autoSpaceDE/>
              <w:autoSpaceDN/>
              <w:adjustRightInd/>
              <w:rPr>
                <w:sz w:val="24"/>
                <w:szCs w:val="24"/>
              </w:rPr>
            </w:pPr>
            <w:r w:rsidRPr="00F87955">
              <w:rPr>
                <w:sz w:val="24"/>
                <w:szCs w:val="24"/>
              </w:rPr>
              <w:t>Экспорттық түсімнің болуы*</w:t>
            </w:r>
          </w:p>
          <w:p w14:paraId="373D642A" w14:textId="62E7D521" w:rsidR="00F87955" w:rsidRPr="00F87955" w:rsidRDefault="00F87955" w:rsidP="00F87955">
            <w:pPr>
              <w:overflowPunct/>
              <w:autoSpaceDE/>
              <w:autoSpaceDN/>
              <w:adjustRightInd/>
              <w:rPr>
                <w:vanish/>
                <w:sz w:val="24"/>
                <w:szCs w:val="24"/>
              </w:rPr>
            </w:pPr>
            <w:r w:rsidRPr="00F87955">
              <w:rPr>
                <w:sz w:val="24"/>
                <w:szCs w:val="24"/>
              </w:rPr>
              <w:t>Скоринг нәтижесіне әсер етпейді</w:t>
            </w:r>
          </w:p>
          <w:p w14:paraId="0DC02591" w14:textId="77777777" w:rsidR="00F87955" w:rsidRPr="00F87955" w:rsidRDefault="00F87955" w:rsidP="00F87955">
            <w:pPr>
              <w:contextualSpacing/>
              <w:jc w:val="both"/>
              <w:rPr>
                <w:sz w:val="24"/>
                <w:szCs w:val="24"/>
              </w:rPr>
            </w:pPr>
          </w:p>
        </w:tc>
        <w:tc>
          <w:tcPr>
            <w:tcW w:w="4665" w:type="dxa"/>
          </w:tcPr>
          <w:p w14:paraId="1F6DEE97" w14:textId="73A98707" w:rsidR="00F87955" w:rsidRPr="00F87955" w:rsidRDefault="00F87955" w:rsidP="00F87955">
            <w:pPr>
              <w:contextualSpacing/>
              <w:jc w:val="both"/>
              <w:rPr>
                <w:sz w:val="24"/>
                <w:szCs w:val="24"/>
              </w:rPr>
            </w:pPr>
            <w:r w:rsidRPr="00F87955">
              <w:rPr>
                <w:sz w:val="24"/>
                <w:szCs w:val="24"/>
              </w:rPr>
              <w:t>Ағымдағы кезеңге дейінгі соңғы 2 жыл ішінде экспорттық түсімнің болуы</w:t>
            </w:r>
          </w:p>
        </w:tc>
      </w:tr>
      <w:tr w:rsidR="0020100A" w:rsidRPr="00F87955" w14:paraId="739D7C8C" w14:textId="77777777" w:rsidTr="00014A92">
        <w:tc>
          <w:tcPr>
            <w:tcW w:w="9345" w:type="dxa"/>
            <w:gridSpan w:val="2"/>
          </w:tcPr>
          <w:p w14:paraId="32369922" w14:textId="7A9A4620" w:rsidR="00F87955" w:rsidRPr="00F87955" w:rsidRDefault="00F87955" w:rsidP="00F87955">
            <w:pPr>
              <w:contextualSpacing/>
              <w:jc w:val="center"/>
              <w:rPr>
                <w:sz w:val="24"/>
                <w:szCs w:val="24"/>
              </w:rPr>
            </w:pPr>
            <w:r w:rsidRPr="00F87955">
              <w:rPr>
                <w:sz w:val="24"/>
                <w:szCs w:val="24"/>
              </w:rPr>
              <w:t>Қосымша міндетті салалық көрсеткіштер (негізгі және қосымша көрсеткіштерге қоса қолданылады)</w:t>
            </w:r>
          </w:p>
        </w:tc>
      </w:tr>
      <w:tr w:rsidR="0020100A" w:rsidRPr="00F87955" w14:paraId="4EBFCE2D" w14:textId="77777777" w:rsidTr="00014A92">
        <w:tc>
          <w:tcPr>
            <w:tcW w:w="4680" w:type="dxa"/>
          </w:tcPr>
          <w:p w14:paraId="0B814332" w14:textId="2562BB54" w:rsidR="00F87955" w:rsidRPr="00F87955" w:rsidRDefault="00F87955" w:rsidP="00F87955">
            <w:pPr>
              <w:contextualSpacing/>
              <w:jc w:val="both"/>
              <w:rPr>
                <w:sz w:val="24"/>
                <w:szCs w:val="24"/>
              </w:rPr>
            </w:pPr>
            <w:r w:rsidRPr="00F87955">
              <w:rPr>
                <w:sz w:val="24"/>
                <w:szCs w:val="24"/>
              </w:rPr>
              <w:t>Еңбек өнімділігінің артуы*</w:t>
            </w:r>
          </w:p>
          <w:p w14:paraId="10D322E0" w14:textId="3DE1E766" w:rsidR="004E0914" w:rsidRPr="00F87955" w:rsidRDefault="00F87955" w:rsidP="00F87955">
            <w:pPr>
              <w:contextualSpacing/>
              <w:jc w:val="both"/>
              <w:rPr>
                <w:sz w:val="24"/>
                <w:szCs w:val="24"/>
              </w:rPr>
            </w:pPr>
            <w:r w:rsidRPr="00F87955">
              <w:rPr>
                <w:sz w:val="24"/>
                <w:szCs w:val="24"/>
              </w:rPr>
              <w:t>Өндірістік секторларға қатысты (ЭҚЖЖ 10–33)</w:t>
            </w:r>
          </w:p>
        </w:tc>
        <w:tc>
          <w:tcPr>
            <w:tcW w:w="4665" w:type="dxa"/>
          </w:tcPr>
          <w:p w14:paraId="0EEDAAD8" w14:textId="2A94785C" w:rsidR="004E0914" w:rsidRPr="00F87955" w:rsidRDefault="00F87955" w:rsidP="00F87955">
            <w:pPr>
              <w:contextualSpacing/>
              <w:jc w:val="both"/>
              <w:rPr>
                <w:sz w:val="24"/>
                <w:szCs w:val="24"/>
              </w:rPr>
            </w:pPr>
            <w:r w:rsidRPr="00F87955">
              <w:rPr>
                <w:sz w:val="24"/>
                <w:szCs w:val="24"/>
              </w:rPr>
              <w:t>Ағымдағы кезеңге дейінгі соңғы 2 жылдағы еңбек өнімділігінің оң орташа жылдық өсу қарқыны және сол негізгі қызмет түрі бойынша елдегі орташа еңбек өнімділігінен артық болуы</w:t>
            </w:r>
          </w:p>
        </w:tc>
      </w:tr>
      <w:tr w:rsidR="004E0914" w:rsidRPr="00F87955" w14:paraId="4215EDEE" w14:textId="77777777" w:rsidTr="00014A92">
        <w:tc>
          <w:tcPr>
            <w:tcW w:w="4680" w:type="dxa"/>
          </w:tcPr>
          <w:p w14:paraId="1CDA3BDD" w14:textId="21FD654D" w:rsidR="00F87955" w:rsidRPr="00F87955" w:rsidRDefault="00F87955" w:rsidP="00F87955">
            <w:pPr>
              <w:contextualSpacing/>
              <w:jc w:val="both"/>
              <w:rPr>
                <w:sz w:val="24"/>
                <w:szCs w:val="24"/>
              </w:rPr>
            </w:pPr>
            <w:r w:rsidRPr="00F87955">
              <w:rPr>
                <w:sz w:val="24"/>
                <w:szCs w:val="24"/>
              </w:rPr>
              <w:t>Жұмысшылар санының артуы*</w:t>
            </w:r>
          </w:p>
          <w:p w14:paraId="7A4BC64C" w14:textId="69169274" w:rsidR="004E0914" w:rsidRPr="00F87955" w:rsidRDefault="00F87955" w:rsidP="00F87955">
            <w:pPr>
              <w:contextualSpacing/>
              <w:jc w:val="both"/>
              <w:rPr>
                <w:sz w:val="24"/>
                <w:szCs w:val="24"/>
              </w:rPr>
            </w:pPr>
            <w:r w:rsidRPr="00F87955">
              <w:rPr>
                <w:sz w:val="24"/>
                <w:szCs w:val="24"/>
              </w:rPr>
              <w:t>Қызмет көрсету салаларына қатысты</w:t>
            </w:r>
          </w:p>
        </w:tc>
        <w:tc>
          <w:tcPr>
            <w:tcW w:w="4665" w:type="dxa"/>
          </w:tcPr>
          <w:p w14:paraId="48034FB7" w14:textId="4C03E934" w:rsidR="004E0914" w:rsidRPr="00F87955" w:rsidRDefault="00F87955" w:rsidP="00F87955">
            <w:pPr>
              <w:contextualSpacing/>
              <w:jc w:val="both"/>
              <w:rPr>
                <w:sz w:val="24"/>
                <w:szCs w:val="24"/>
              </w:rPr>
            </w:pPr>
            <w:r w:rsidRPr="00F87955">
              <w:rPr>
                <w:sz w:val="24"/>
                <w:szCs w:val="24"/>
              </w:rPr>
              <w:t>Ағымдағы кезеңге дейінгі соңғы 2 жылдағы жұмысшылар санының оң орташа жылдық өсу қарқынын көрсетуі</w:t>
            </w:r>
          </w:p>
        </w:tc>
      </w:tr>
    </w:tbl>
    <w:p w14:paraId="1D97D1E5" w14:textId="366F44BF" w:rsidR="00EB709A" w:rsidRPr="006715FA" w:rsidRDefault="00EB709A" w:rsidP="0095177D">
      <w:pPr>
        <w:pStyle w:val="a6"/>
        <w:tabs>
          <w:tab w:val="left" w:pos="851"/>
          <w:tab w:val="left" w:pos="993"/>
        </w:tabs>
        <w:spacing w:before="0" w:beforeAutospacing="0" w:after="0" w:afterAutospacing="0"/>
        <w:contextualSpacing/>
        <w:jc w:val="both"/>
        <w:rPr>
          <w:sz w:val="28"/>
          <w:szCs w:val="27"/>
        </w:rPr>
      </w:pPr>
    </w:p>
    <w:sectPr w:rsidR="00EB709A" w:rsidRPr="006715FA" w:rsidSect="006E046A">
      <w:headerReference w:type="even" r:id="rId8"/>
      <w:headerReference w:type="default" r:id="rId9"/>
      <w:pgSz w:w="11906" w:h="16838"/>
      <w:pgMar w:top="1134" w:right="851" w:bottom="1134"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AF1D50" w14:textId="77777777" w:rsidR="00933389" w:rsidRDefault="00933389">
      <w:r>
        <w:separator/>
      </w:r>
    </w:p>
  </w:endnote>
  <w:endnote w:type="continuationSeparator" w:id="0">
    <w:p w14:paraId="0D213625" w14:textId="77777777" w:rsidR="00933389" w:rsidRDefault="00933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Neue">
    <w:altName w:val="Times New Roman"/>
    <w:charset w:val="00"/>
    <w:family w:val="roman"/>
    <w:pitch w:val="default"/>
  </w:font>
  <w:font w:name="Georgia">
    <w:panose1 w:val="02040502050405020303"/>
    <w:charset w:val="CC"/>
    <w:family w:val="roman"/>
    <w:pitch w:val="variable"/>
    <w:sig w:usb0="00000287" w:usb1="00000000" w:usb2="00000000" w:usb3="00000000" w:csb0="0000009F" w:csb1="00000000"/>
  </w:font>
  <w:font w:name="Minion Pro">
    <w:altName w:val="Times New Roman"/>
    <w:panose1 w:val="00000000000000000000"/>
    <w:charset w:val="CC"/>
    <w:family w:val="roman"/>
    <w:notTrueType/>
    <w:pitch w:val="default"/>
    <w:sig w:usb0="00000001" w:usb1="00000000" w:usb2="00000000" w:usb3="00000000" w:csb0="00000005" w:csb1="00000000"/>
  </w:font>
  <w:font w:name="Consolas">
    <w:panose1 w:val="020B0609020204030204"/>
    <w:charset w:val="CC"/>
    <w:family w:val="modern"/>
    <w:pitch w:val="fixed"/>
    <w:sig w:usb0="E00006FF" w:usb1="0000FCFF" w:usb2="00000001" w:usb3="00000000" w:csb0="0000019F" w:csb1="00000000"/>
  </w:font>
  <w:font w:name="KZ Arial">
    <w:altName w:val="Calibri"/>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FF66A3" w14:textId="77777777" w:rsidR="00933389" w:rsidRDefault="00933389">
      <w:r>
        <w:separator/>
      </w:r>
    </w:p>
  </w:footnote>
  <w:footnote w:type="continuationSeparator" w:id="0">
    <w:p w14:paraId="441AC7AD" w14:textId="77777777" w:rsidR="00933389" w:rsidRDefault="009333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D46527" w14:textId="77777777" w:rsidR="00194E5B" w:rsidRDefault="009A48CA">
    <w:pPr>
      <w:pStyle w:val="a4"/>
      <w:framePr w:wrap="around" w:vAnchor="text" w:hAnchor="margin" w:xAlign="center" w:y="1"/>
      <w:rPr>
        <w:rStyle w:val="a8"/>
      </w:rPr>
    </w:pPr>
    <w:r>
      <w:pict w14:anchorId="68F937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2049" type="#_x0000_t136" style="position:absolute;margin-left:0;margin-top:0;width:558.05pt;height:79.2pt;rotation:315;z-index:-251658752;mso-position-horizontal:center;mso-position-horizontal-relative:margin;mso-position-vertical:center;mso-position-vertical-relative:margin" o:allowincell="f" fillcolor="gray" stroked="f">
          <v:fill opacity=".5"/>
          <v:textpath style="font-family:&quot;Times New Roman&quot;;font-size:70pt" string="ШАР 845897001"/>
          <w10:wrap anchorx="margin" anchory="margin"/>
        </v:shape>
      </w:pict>
    </w:r>
    <w:r w:rsidR="00194E5B">
      <w:rPr>
        <w:rStyle w:val="a8"/>
      </w:rPr>
      <w:pgNum/>
    </w:r>
  </w:p>
  <w:p w14:paraId="5E394F99" w14:textId="77777777" w:rsidR="00194E5B" w:rsidRDefault="00194E5B">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44956649"/>
      <w:docPartObj>
        <w:docPartGallery w:val="Page Numbers (Top of Page)"/>
        <w:docPartUnique/>
      </w:docPartObj>
    </w:sdtPr>
    <w:sdtEndPr/>
    <w:sdtContent>
      <w:p w14:paraId="5F16961F" w14:textId="78ADE9E8" w:rsidR="00194E5B" w:rsidRDefault="00194E5B" w:rsidP="00864D1B">
        <w:pPr>
          <w:pStyle w:val="a4"/>
          <w:jc w:val="center"/>
        </w:pPr>
        <w:r>
          <w:fldChar w:fldCharType="begin"/>
        </w:r>
        <w:r>
          <w:instrText>PAGE   \* MERGEFORMAT</w:instrText>
        </w:r>
        <w:r>
          <w:fldChar w:fldCharType="separate"/>
        </w:r>
        <w:r w:rsidR="009C65AA">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64D33"/>
    <w:multiLevelType w:val="hybridMultilevel"/>
    <w:tmpl w:val="DB9A4A2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17B003D"/>
    <w:multiLevelType w:val="hybridMultilevel"/>
    <w:tmpl w:val="91CCA758"/>
    <w:styleLink w:val="ImportedStyle5"/>
    <w:lvl w:ilvl="0" w:tplc="6C187166">
      <w:start w:val="1"/>
      <w:numFmt w:val="bullet"/>
      <w:lvlText w:val="·"/>
      <w:lvlJc w:val="left"/>
      <w:pPr>
        <w:tabs>
          <w:tab w:val="num" w:pos="1416"/>
        </w:tabs>
        <w:ind w:left="707" w:firstLine="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472FE5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9628960">
      <w:start w:val="1"/>
      <w:numFmt w:val="bullet"/>
      <w:lvlText w:val="▪"/>
      <w:lvlJc w:val="left"/>
      <w:pPr>
        <w:tabs>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9B86104">
      <w:start w:val="1"/>
      <w:numFmt w:val="bullet"/>
      <w:lvlText w:val="·"/>
      <w:lvlJc w:val="left"/>
      <w:pPr>
        <w:tabs>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E20CCDA">
      <w:start w:val="1"/>
      <w:numFmt w:val="bullet"/>
      <w:lvlText w:val="o"/>
      <w:lvlJc w:val="left"/>
      <w:pPr>
        <w:tabs>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970C0A8">
      <w:start w:val="1"/>
      <w:numFmt w:val="bullet"/>
      <w:lvlText w:val="▪"/>
      <w:lvlJc w:val="left"/>
      <w:pPr>
        <w:tabs>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1E6485A">
      <w:start w:val="1"/>
      <w:numFmt w:val="bullet"/>
      <w:lvlText w:val="·"/>
      <w:lvlJc w:val="left"/>
      <w:pPr>
        <w:tabs>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3168E48">
      <w:start w:val="1"/>
      <w:numFmt w:val="bullet"/>
      <w:lvlText w:val="o"/>
      <w:lvlJc w:val="left"/>
      <w:pPr>
        <w:tabs>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4AA5D28">
      <w:start w:val="1"/>
      <w:numFmt w:val="bullet"/>
      <w:lvlText w:val="▪"/>
      <w:lvlJc w:val="left"/>
      <w:pPr>
        <w:tabs>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6870EF7"/>
    <w:multiLevelType w:val="multilevel"/>
    <w:tmpl w:val="748EF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B81829"/>
    <w:multiLevelType w:val="hybridMultilevel"/>
    <w:tmpl w:val="4312872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2E151203"/>
    <w:multiLevelType w:val="hybridMultilevel"/>
    <w:tmpl w:val="58007F0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34485C7B"/>
    <w:multiLevelType w:val="hybridMultilevel"/>
    <w:tmpl w:val="660C3A3A"/>
    <w:styleLink w:val="ImportedStyle3"/>
    <w:lvl w:ilvl="0" w:tplc="53D4675A">
      <w:start w:val="1"/>
      <w:numFmt w:val="bullet"/>
      <w:lvlText w:val="·"/>
      <w:lvlJc w:val="left"/>
      <w:pPr>
        <w:tabs>
          <w:tab w:val="num" w:pos="2124"/>
        </w:tabs>
        <w:ind w:left="720" w:firstLine="709"/>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DA0214">
      <w:start w:val="1"/>
      <w:numFmt w:val="bullet"/>
      <w:lvlText w:val="o"/>
      <w:lvlJc w:val="left"/>
      <w:pPr>
        <w:tabs>
          <w:tab w:val="num" w:pos="2844"/>
        </w:tabs>
        <w:ind w:left="1440" w:firstLine="72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22C2CFE">
      <w:start w:val="1"/>
      <w:numFmt w:val="bullet"/>
      <w:lvlText w:val="▪"/>
      <w:lvlJc w:val="left"/>
      <w:pPr>
        <w:tabs>
          <w:tab w:val="num" w:pos="3564"/>
        </w:tabs>
        <w:ind w:left="2160" w:firstLine="73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D381AD6">
      <w:start w:val="1"/>
      <w:numFmt w:val="bullet"/>
      <w:lvlText w:val="·"/>
      <w:lvlJc w:val="left"/>
      <w:pPr>
        <w:tabs>
          <w:tab w:val="num" w:pos="4284"/>
        </w:tabs>
        <w:ind w:left="2880" w:firstLine="74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464C650">
      <w:start w:val="1"/>
      <w:numFmt w:val="bullet"/>
      <w:lvlText w:val="o"/>
      <w:lvlJc w:val="left"/>
      <w:pPr>
        <w:tabs>
          <w:tab w:val="num" w:pos="5004"/>
        </w:tabs>
        <w:ind w:left="3600" w:firstLine="7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D164204">
      <w:start w:val="1"/>
      <w:numFmt w:val="bullet"/>
      <w:lvlText w:val="▪"/>
      <w:lvlJc w:val="left"/>
      <w:pPr>
        <w:tabs>
          <w:tab w:val="num" w:pos="5724"/>
        </w:tabs>
        <w:ind w:left="4320" w:firstLine="769"/>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4926F88">
      <w:start w:val="1"/>
      <w:numFmt w:val="bullet"/>
      <w:lvlText w:val="·"/>
      <w:lvlJc w:val="left"/>
      <w:pPr>
        <w:tabs>
          <w:tab w:val="num" w:pos="6444"/>
        </w:tabs>
        <w:ind w:left="5040" w:firstLine="78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D63622">
      <w:start w:val="1"/>
      <w:numFmt w:val="bullet"/>
      <w:lvlText w:val="o"/>
      <w:lvlJc w:val="left"/>
      <w:pPr>
        <w:tabs>
          <w:tab w:val="num" w:pos="7164"/>
        </w:tabs>
        <w:ind w:left="5760" w:firstLine="7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68CA52">
      <w:start w:val="1"/>
      <w:numFmt w:val="bullet"/>
      <w:lvlText w:val="▪"/>
      <w:lvlJc w:val="left"/>
      <w:pPr>
        <w:tabs>
          <w:tab w:val="num" w:pos="7884"/>
        </w:tabs>
        <w:ind w:left="6480" w:firstLine="80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61F06AC"/>
    <w:multiLevelType w:val="hybridMultilevel"/>
    <w:tmpl w:val="49FA6E72"/>
    <w:styleLink w:val="ImportedStyle6"/>
    <w:lvl w:ilvl="0" w:tplc="A7EED078">
      <w:start w:val="1"/>
      <w:numFmt w:val="decimal"/>
      <w:lvlText w:val="%1)"/>
      <w:lvlJc w:val="left"/>
      <w:pPr>
        <w:tabs>
          <w:tab w:val="left" w:pos="270"/>
          <w:tab w:val="num" w:pos="1416"/>
        </w:tabs>
        <w:ind w:left="707" w:firstLine="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A82F56">
      <w:start w:val="1"/>
      <w:numFmt w:val="lowerLetter"/>
      <w:lvlText w:val="%2."/>
      <w:lvlJc w:val="left"/>
      <w:pPr>
        <w:tabs>
          <w:tab w:val="left" w:pos="270"/>
          <w:tab w:val="num" w:pos="1429"/>
        </w:tabs>
        <w:ind w:left="720" w:firstLine="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123C00">
      <w:start w:val="1"/>
      <w:numFmt w:val="lowerRoman"/>
      <w:lvlText w:val="%3."/>
      <w:lvlJc w:val="left"/>
      <w:pPr>
        <w:tabs>
          <w:tab w:val="left" w:pos="270"/>
          <w:tab w:val="num" w:pos="2149"/>
        </w:tabs>
        <w:ind w:left="1440" w:firstLine="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6E723C">
      <w:start w:val="1"/>
      <w:numFmt w:val="decimal"/>
      <w:lvlText w:val="%4."/>
      <w:lvlJc w:val="left"/>
      <w:pPr>
        <w:tabs>
          <w:tab w:val="left" w:pos="270"/>
          <w:tab w:val="num" w:pos="2869"/>
        </w:tabs>
        <w:ind w:left="2160" w:firstLine="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A86AD4">
      <w:start w:val="1"/>
      <w:numFmt w:val="lowerLetter"/>
      <w:lvlText w:val="%5."/>
      <w:lvlJc w:val="left"/>
      <w:pPr>
        <w:tabs>
          <w:tab w:val="left" w:pos="270"/>
          <w:tab w:val="num" w:pos="3589"/>
        </w:tabs>
        <w:ind w:left="2880" w:firstLine="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90C90C">
      <w:start w:val="1"/>
      <w:numFmt w:val="lowerRoman"/>
      <w:lvlText w:val="%6."/>
      <w:lvlJc w:val="left"/>
      <w:pPr>
        <w:tabs>
          <w:tab w:val="left" w:pos="270"/>
          <w:tab w:val="num" w:pos="4309"/>
        </w:tabs>
        <w:ind w:left="3600" w:firstLine="1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BE0120C">
      <w:start w:val="1"/>
      <w:numFmt w:val="decimal"/>
      <w:lvlText w:val="%7."/>
      <w:lvlJc w:val="left"/>
      <w:pPr>
        <w:tabs>
          <w:tab w:val="left" w:pos="270"/>
          <w:tab w:val="num" w:pos="5029"/>
        </w:tabs>
        <w:ind w:left="4320" w:firstLine="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744E77C">
      <w:start w:val="1"/>
      <w:numFmt w:val="lowerLetter"/>
      <w:lvlText w:val="%8."/>
      <w:lvlJc w:val="left"/>
      <w:pPr>
        <w:tabs>
          <w:tab w:val="left" w:pos="270"/>
          <w:tab w:val="num" w:pos="5749"/>
        </w:tabs>
        <w:ind w:left="5040" w:firstLine="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64A002C">
      <w:start w:val="1"/>
      <w:numFmt w:val="lowerRoman"/>
      <w:lvlText w:val="%9."/>
      <w:lvlJc w:val="left"/>
      <w:pPr>
        <w:tabs>
          <w:tab w:val="left" w:pos="270"/>
          <w:tab w:val="num" w:pos="6469"/>
        </w:tabs>
        <w:ind w:left="5760" w:firstLine="1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474B5090"/>
    <w:multiLevelType w:val="multilevel"/>
    <w:tmpl w:val="993634D2"/>
    <w:lvl w:ilvl="0">
      <w:start w:val="1"/>
      <w:numFmt w:val="decimal"/>
      <w:lvlText w:val="%1)"/>
      <w:lvlJc w:val="left"/>
      <w:pPr>
        <w:tabs>
          <w:tab w:val="num" w:pos="720"/>
        </w:tabs>
        <w:ind w:left="720" w:hanging="360"/>
      </w:pPr>
      <w:rPr>
        <w:rFonts w:ascii="Times New Roman" w:eastAsia="Times New Roman" w:hAnsi="Times New Roman" w:cs="Times New Roman"/>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8C4332"/>
    <w:multiLevelType w:val="hybridMultilevel"/>
    <w:tmpl w:val="177AE798"/>
    <w:styleLink w:val="ImportedStyle4"/>
    <w:lvl w:ilvl="0" w:tplc="5FB0506E">
      <w:start w:val="1"/>
      <w:numFmt w:val="bullet"/>
      <w:lvlText w:val="·"/>
      <w:lvlJc w:val="left"/>
      <w:pPr>
        <w:tabs>
          <w:tab w:val="num" w:pos="1416"/>
        </w:tabs>
        <w:ind w:left="707" w:firstLine="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AC8720">
      <w:start w:val="1"/>
      <w:numFmt w:val="bullet"/>
      <w:lvlText w:val="o"/>
      <w:lvlJc w:val="left"/>
      <w:pPr>
        <w:tabs>
          <w:tab w:val="num" w:pos="1404"/>
        </w:tabs>
        <w:ind w:left="695"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82D374">
      <w:start w:val="1"/>
      <w:numFmt w:val="bullet"/>
      <w:lvlText w:val="▪"/>
      <w:lvlJc w:val="left"/>
      <w:pPr>
        <w:tabs>
          <w:tab w:val="num" w:pos="1441"/>
        </w:tabs>
        <w:ind w:left="732"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887B78">
      <w:start w:val="1"/>
      <w:numFmt w:val="bullet"/>
      <w:lvlText w:val="·"/>
      <w:lvlJc w:val="left"/>
      <w:pPr>
        <w:tabs>
          <w:tab w:val="num" w:pos="2161"/>
        </w:tabs>
        <w:ind w:left="1452"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F0ABDA">
      <w:start w:val="1"/>
      <w:numFmt w:val="bullet"/>
      <w:lvlText w:val="o"/>
      <w:lvlJc w:val="left"/>
      <w:pPr>
        <w:tabs>
          <w:tab w:val="num" w:pos="2881"/>
        </w:tabs>
        <w:ind w:left="2172"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4B60A02">
      <w:start w:val="1"/>
      <w:numFmt w:val="bullet"/>
      <w:lvlText w:val="▪"/>
      <w:lvlJc w:val="left"/>
      <w:pPr>
        <w:tabs>
          <w:tab w:val="num" w:pos="3601"/>
        </w:tabs>
        <w:ind w:left="2892"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5B6D3E6">
      <w:start w:val="1"/>
      <w:numFmt w:val="bullet"/>
      <w:lvlText w:val="·"/>
      <w:lvlJc w:val="left"/>
      <w:pPr>
        <w:tabs>
          <w:tab w:val="num" w:pos="4321"/>
        </w:tabs>
        <w:ind w:left="3612"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92C8B16">
      <w:start w:val="1"/>
      <w:numFmt w:val="bullet"/>
      <w:lvlText w:val="o"/>
      <w:lvlJc w:val="left"/>
      <w:pPr>
        <w:tabs>
          <w:tab w:val="num" w:pos="5041"/>
        </w:tabs>
        <w:ind w:left="4332"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FA0E446">
      <w:start w:val="1"/>
      <w:numFmt w:val="bullet"/>
      <w:lvlText w:val="▪"/>
      <w:lvlJc w:val="left"/>
      <w:pPr>
        <w:tabs>
          <w:tab w:val="num" w:pos="5761"/>
        </w:tabs>
        <w:ind w:left="5052"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4AE6CCF"/>
    <w:multiLevelType w:val="hybridMultilevel"/>
    <w:tmpl w:val="2EB2D756"/>
    <w:lvl w:ilvl="0" w:tplc="74C4F8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B75513A"/>
    <w:multiLevelType w:val="multilevel"/>
    <w:tmpl w:val="DA58D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66A3349"/>
    <w:multiLevelType w:val="hybridMultilevel"/>
    <w:tmpl w:val="0DB08948"/>
    <w:lvl w:ilvl="0" w:tplc="12C2D846">
      <w:start w:val="1"/>
      <w:numFmt w:val="decimal"/>
      <w:lvlText w:val="%1)"/>
      <w:lvlJc w:val="left"/>
      <w:pPr>
        <w:ind w:left="1069" w:hanging="360"/>
      </w:pPr>
      <w:rPr>
        <w:rFonts w:ascii="Times New Roman"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A7D1439"/>
    <w:multiLevelType w:val="hybridMultilevel"/>
    <w:tmpl w:val="FE9ADE00"/>
    <w:styleLink w:val="ImportedStyle2"/>
    <w:lvl w:ilvl="0" w:tplc="4ECA2BCA">
      <w:start w:val="1"/>
      <w:numFmt w:val="bullet"/>
      <w:lvlText w:val="·"/>
      <w:lvlJc w:val="left"/>
      <w:pPr>
        <w:tabs>
          <w:tab w:val="num" w:pos="1416"/>
        </w:tabs>
        <w:ind w:left="707" w:firstLine="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EE671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45C30C2">
      <w:start w:val="1"/>
      <w:numFmt w:val="bullet"/>
      <w:lvlText w:val="▪"/>
      <w:lvlJc w:val="left"/>
      <w:pPr>
        <w:tabs>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9562416">
      <w:start w:val="1"/>
      <w:numFmt w:val="bullet"/>
      <w:lvlText w:val="·"/>
      <w:lvlJc w:val="left"/>
      <w:pPr>
        <w:tabs>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C0BDF8">
      <w:start w:val="1"/>
      <w:numFmt w:val="bullet"/>
      <w:lvlText w:val="o"/>
      <w:lvlJc w:val="left"/>
      <w:pPr>
        <w:tabs>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5007C9C">
      <w:start w:val="1"/>
      <w:numFmt w:val="bullet"/>
      <w:lvlText w:val="▪"/>
      <w:lvlJc w:val="left"/>
      <w:pPr>
        <w:tabs>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F6C07E">
      <w:start w:val="1"/>
      <w:numFmt w:val="bullet"/>
      <w:lvlText w:val="·"/>
      <w:lvlJc w:val="left"/>
      <w:pPr>
        <w:tabs>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DFE65B4">
      <w:start w:val="1"/>
      <w:numFmt w:val="bullet"/>
      <w:lvlText w:val="o"/>
      <w:lvlJc w:val="left"/>
      <w:pPr>
        <w:tabs>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EAD97C">
      <w:start w:val="1"/>
      <w:numFmt w:val="bullet"/>
      <w:lvlText w:val="▪"/>
      <w:lvlJc w:val="left"/>
      <w:pPr>
        <w:tabs>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DC97C2B"/>
    <w:multiLevelType w:val="hybridMultilevel"/>
    <w:tmpl w:val="7C88EE4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15:restartNumberingAfterBreak="0">
    <w:nsid w:val="78B871E5"/>
    <w:multiLevelType w:val="multilevel"/>
    <w:tmpl w:val="61C8B85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12"/>
  </w:num>
  <w:num w:numId="3">
    <w:abstractNumId w:val="5"/>
  </w:num>
  <w:num w:numId="4">
    <w:abstractNumId w:val="8"/>
  </w:num>
  <w:num w:numId="5">
    <w:abstractNumId w:val="1"/>
  </w:num>
  <w:num w:numId="6">
    <w:abstractNumId w:val="6"/>
  </w:num>
  <w:num w:numId="7">
    <w:abstractNumId w:val="3"/>
  </w:num>
  <w:num w:numId="8">
    <w:abstractNumId w:val="0"/>
  </w:num>
  <w:num w:numId="9">
    <w:abstractNumId w:val="4"/>
  </w:num>
  <w:num w:numId="10">
    <w:abstractNumId w:val="10"/>
  </w:num>
  <w:num w:numId="11">
    <w:abstractNumId w:val="7"/>
  </w:num>
  <w:num w:numId="12">
    <w:abstractNumId w:val="9"/>
  </w:num>
  <w:num w:numId="13">
    <w:abstractNumId w:val="11"/>
  </w:num>
  <w:num w:numId="14">
    <w:abstractNumId w:val="14"/>
  </w:num>
  <w:num w:numId="15">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709A"/>
    <w:rsid w:val="00006287"/>
    <w:rsid w:val="00014A92"/>
    <w:rsid w:val="00043826"/>
    <w:rsid w:val="00074B47"/>
    <w:rsid w:val="000D1D90"/>
    <w:rsid w:val="000E3018"/>
    <w:rsid w:val="000F4299"/>
    <w:rsid w:val="001227DC"/>
    <w:rsid w:val="00142E03"/>
    <w:rsid w:val="00153904"/>
    <w:rsid w:val="00160734"/>
    <w:rsid w:val="00167F0C"/>
    <w:rsid w:val="00187BFD"/>
    <w:rsid w:val="00194E5B"/>
    <w:rsid w:val="001A2400"/>
    <w:rsid w:val="001B45DA"/>
    <w:rsid w:val="001C2B41"/>
    <w:rsid w:val="001E587B"/>
    <w:rsid w:val="0020100A"/>
    <w:rsid w:val="00211C59"/>
    <w:rsid w:val="00216623"/>
    <w:rsid w:val="002304AF"/>
    <w:rsid w:val="0023544E"/>
    <w:rsid w:val="002367E8"/>
    <w:rsid w:val="002610C3"/>
    <w:rsid w:val="00291CDE"/>
    <w:rsid w:val="002A7AB1"/>
    <w:rsid w:val="002B0231"/>
    <w:rsid w:val="002B0EF4"/>
    <w:rsid w:val="002B57F7"/>
    <w:rsid w:val="002C53C6"/>
    <w:rsid w:val="002E40A3"/>
    <w:rsid w:val="002E58DC"/>
    <w:rsid w:val="002F2142"/>
    <w:rsid w:val="00303261"/>
    <w:rsid w:val="00311922"/>
    <w:rsid w:val="00314A0C"/>
    <w:rsid w:val="003576F7"/>
    <w:rsid w:val="00371B88"/>
    <w:rsid w:val="003759C8"/>
    <w:rsid w:val="003860B3"/>
    <w:rsid w:val="00390DC6"/>
    <w:rsid w:val="00395DAD"/>
    <w:rsid w:val="003A7EFD"/>
    <w:rsid w:val="003C0A5E"/>
    <w:rsid w:val="003C51D3"/>
    <w:rsid w:val="003D1003"/>
    <w:rsid w:val="003D5E45"/>
    <w:rsid w:val="003E474D"/>
    <w:rsid w:val="003F2211"/>
    <w:rsid w:val="003F2ED1"/>
    <w:rsid w:val="003F67DA"/>
    <w:rsid w:val="00403AFE"/>
    <w:rsid w:val="0043624C"/>
    <w:rsid w:val="00446D2D"/>
    <w:rsid w:val="00455031"/>
    <w:rsid w:val="00466C31"/>
    <w:rsid w:val="004A67A1"/>
    <w:rsid w:val="004C43AC"/>
    <w:rsid w:val="004E0914"/>
    <w:rsid w:val="00500FCB"/>
    <w:rsid w:val="00522C2D"/>
    <w:rsid w:val="0052398E"/>
    <w:rsid w:val="00524401"/>
    <w:rsid w:val="00525205"/>
    <w:rsid w:val="00541EEF"/>
    <w:rsid w:val="00542E51"/>
    <w:rsid w:val="005B2542"/>
    <w:rsid w:val="005B61C2"/>
    <w:rsid w:val="005C1986"/>
    <w:rsid w:val="005C5FA4"/>
    <w:rsid w:val="006111D7"/>
    <w:rsid w:val="006658EA"/>
    <w:rsid w:val="006715FA"/>
    <w:rsid w:val="006C1F98"/>
    <w:rsid w:val="006E046A"/>
    <w:rsid w:val="006E669B"/>
    <w:rsid w:val="006F23F6"/>
    <w:rsid w:val="00723303"/>
    <w:rsid w:val="00740AD4"/>
    <w:rsid w:val="00756DAE"/>
    <w:rsid w:val="00767669"/>
    <w:rsid w:val="00772E63"/>
    <w:rsid w:val="007933EF"/>
    <w:rsid w:val="007B1843"/>
    <w:rsid w:val="007C6223"/>
    <w:rsid w:val="007D1CF8"/>
    <w:rsid w:val="00830A6C"/>
    <w:rsid w:val="008448CB"/>
    <w:rsid w:val="00847EE4"/>
    <w:rsid w:val="00864D1B"/>
    <w:rsid w:val="00871A5F"/>
    <w:rsid w:val="00875E4E"/>
    <w:rsid w:val="00891068"/>
    <w:rsid w:val="008B7B18"/>
    <w:rsid w:val="008C2BF0"/>
    <w:rsid w:val="008D1139"/>
    <w:rsid w:val="008D1490"/>
    <w:rsid w:val="00903545"/>
    <w:rsid w:val="009203C9"/>
    <w:rsid w:val="00933389"/>
    <w:rsid w:val="00941224"/>
    <w:rsid w:val="0095177D"/>
    <w:rsid w:val="009743E0"/>
    <w:rsid w:val="0097538A"/>
    <w:rsid w:val="009834C4"/>
    <w:rsid w:val="009868CB"/>
    <w:rsid w:val="009B1A34"/>
    <w:rsid w:val="009B581A"/>
    <w:rsid w:val="009C65AA"/>
    <w:rsid w:val="009D2E29"/>
    <w:rsid w:val="00A17C48"/>
    <w:rsid w:val="00A253B9"/>
    <w:rsid w:val="00A31715"/>
    <w:rsid w:val="00A3183C"/>
    <w:rsid w:val="00A33F57"/>
    <w:rsid w:val="00A348E5"/>
    <w:rsid w:val="00A623B6"/>
    <w:rsid w:val="00A64B53"/>
    <w:rsid w:val="00A72A66"/>
    <w:rsid w:val="00AB78A8"/>
    <w:rsid w:val="00AD20C5"/>
    <w:rsid w:val="00B01642"/>
    <w:rsid w:val="00B15B90"/>
    <w:rsid w:val="00B41953"/>
    <w:rsid w:val="00B60CE9"/>
    <w:rsid w:val="00B83551"/>
    <w:rsid w:val="00B96159"/>
    <w:rsid w:val="00B9733E"/>
    <w:rsid w:val="00BC2E7C"/>
    <w:rsid w:val="00BD7DDD"/>
    <w:rsid w:val="00BF3388"/>
    <w:rsid w:val="00BF7795"/>
    <w:rsid w:val="00C07BA4"/>
    <w:rsid w:val="00C178BE"/>
    <w:rsid w:val="00C317E7"/>
    <w:rsid w:val="00C434C8"/>
    <w:rsid w:val="00C4486F"/>
    <w:rsid w:val="00C6489A"/>
    <w:rsid w:val="00C65A90"/>
    <w:rsid w:val="00C77A5D"/>
    <w:rsid w:val="00CA6D5A"/>
    <w:rsid w:val="00CB3332"/>
    <w:rsid w:val="00CB5939"/>
    <w:rsid w:val="00CC1644"/>
    <w:rsid w:val="00CE332F"/>
    <w:rsid w:val="00CE4395"/>
    <w:rsid w:val="00D07C15"/>
    <w:rsid w:val="00D27E77"/>
    <w:rsid w:val="00D46A7A"/>
    <w:rsid w:val="00D8180F"/>
    <w:rsid w:val="00D9398F"/>
    <w:rsid w:val="00E205A6"/>
    <w:rsid w:val="00E54109"/>
    <w:rsid w:val="00E779C7"/>
    <w:rsid w:val="00E81678"/>
    <w:rsid w:val="00E97E9B"/>
    <w:rsid w:val="00EA4D6E"/>
    <w:rsid w:val="00EB709A"/>
    <w:rsid w:val="00EC36A8"/>
    <w:rsid w:val="00EE0D5A"/>
    <w:rsid w:val="00EE1C4C"/>
    <w:rsid w:val="00EE4D88"/>
    <w:rsid w:val="00F03619"/>
    <w:rsid w:val="00F2579D"/>
    <w:rsid w:val="00F365A0"/>
    <w:rsid w:val="00F53E35"/>
    <w:rsid w:val="00F66C74"/>
    <w:rsid w:val="00F701F5"/>
    <w:rsid w:val="00F775DD"/>
    <w:rsid w:val="00F87955"/>
    <w:rsid w:val="00FA28A8"/>
    <w:rsid w:val="00FB21AE"/>
    <w:rsid w:val="00FB5201"/>
    <w:rsid w:val="00FC33CB"/>
    <w:rsid w:val="00FC39CC"/>
    <w:rsid w:val="00FE2E2E"/>
    <w:rsid w:val="00FF02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686BC77"/>
  <w15:docId w15:val="{0CDB51E1-5034-4457-BE90-AF47AD48A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709A"/>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next w:val="a"/>
    <w:link w:val="10"/>
    <w:uiPriority w:val="9"/>
    <w:qFormat/>
    <w:rsid w:val="00767669"/>
    <w:pPr>
      <w:keepNext/>
      <w:widowControl w:val="0"/>
      <w:pBdr>
        <w:top w:val="nil"/>
        <w:left w:val="nil"/>
        <w:bottom w:val="nil"/>
        <w:right w:val="nil"/>
        <w:between w:val="nil"/>
        <w:bar w:val="nil"/>
      </w:pBdr>
      <w:spacing w:after="0" w:line="240" w:lineRule="auto"/>
      <w:ind w:firstLine="46"/>
      <w:jc w:val="center"/>
      <w:outlineLvl w:val="0"/>
    </w:pPr>
    <w:rPr>
      <w:rFonts w:ascii="Times New Roman" w:eastAsia="Arial Unicode MS" w:hAnsi="Times New Roman" w:cs="Arial Unicode MS"/>
      <w:b/>
      <w:bCs/>
      <w:color w:val="000000"/>
      <w:sz w:val="28"/>
      <w:szCs w:val="28"/>
      <w:u w:color="000000"/>
      <w:bdr w:val="nil"/>
      <w:lang w:eastAsia="ru-RU"/>
    </w:rPr>
  </w:style>
  <w:style w:type="paragraph" w:styleId="2">
    <w:name w:val="heading 2"/>
    <w:next w:val="a"/>
    <w:link w:val="20"/>
    <w:uiPriority w:val="9"/>
    <w:qFormat/>
    <w:rsid w:val="00767669"/>
    <w:pPr>
      <w:keepNext/>
      <w:pBdr>
        <w:top w:val="nil"/>
        <w:left w:val="nil"/>
        <w:bottom w:val="nil"/>
        <w:right w:val="nil"/>
        <w:between w:val="nil"/>
        <w:bar w:val="nil"/>
      </w:pBdr>
      <w:shd w:val="clear" w:color="auto" w:fill="FFFFFF"/>
      <w:spacing w:after="0" w:line="240" w:lineRule="auto"/>
      <w:jc w:val="both"/>
      <w:outlineLvl w:val="1"/>
    </w:pPr>
    <w:rPr>
      <w:rFonts w:ascii="Times New Roman" w:eastAsia="Arial Unicode MS" w:hAnsi="Times New Roman" w:cs="Arial Unicode MS"/>
      <w:b/>
      <w:bCs/>
      <w:i/>
      <w:iCs/>
      <w:color w:val="000000"/>
      <w:sz w:val="28"/>
      <w:szCs w:val="28"/>
      <w:u w:color="000000"/>
      <w:bdr w:val="nil"/>
      <w:lang w:eastAsia="ru-RU"/>
    </w:rPr>
  </w:style>
  <w:style w:type="paragraph" w:styleId="3">
    <w:name w:val="heading 3"/>
    <w:basedOn w:val="a"/>
    <w:next w:val="a"/>
    <w:link w:val="30"/>
    <w:uiPriority w:val="9"/>
    <w:qFormat/>
    <w:rsid w:val="00767669"/>
    <w:pPr>
      <w:keepNext/>
      <w:keepLines/>
      <w:overflowPunct/>
      <w:autoSpaceDE/>
      <w:autoSpaceDN/>
      <w:adjustRightInd/>
      <w:spacing w:before="200" w:line="276" w:lineRule="auto"/>
      <w:outlineLvl w:val="2"/>
    </w:pPr>
    <w:rPr>
      <w:rFonts w:ascii="Cambria" w:eastAsia="Cambria" w:hAnsi="Cambria" w:cs="Cambria"/>
      <w:b/>
      <w:color w:val="4F81BD"/>
      <w:sz w:val="22"/>
      <w:szCs w:val="22"/>
    </w:rPr>
  </w:style>
  <w:style w:type="paragraph" w:styleId="4">
    <w:name w:val="heading 4"/>
    <w:basedOn w:val="a"/>
    <w:next w:val="a"/>
    <w:link w:val="40"/>
    <w:uiPriority w:val="9"/>
    <w:qFormat/>
    <w:rsid w:val="00767669"/>
    <w:pPr>
      <w:keepNext/>
      <w:keepLines/>
      <w:overflowPunct/>
      <w:autoSpaceDE/>
      <w:autoSpaceDN/>
      <w:adjustRightInd/>
      <w:spacing w:before="240" w:after="40" w:line="276" w:lineRule="auto"/>
      <w:outlineLvl w:val="3"/>
    </w:pPr>
    <w:rPr>
      <w:rFonts w:ascii="Calibri" w:eastAsia="Calibri" w:hAnsi="Calibri" w:cs="Calibri"/>
      <w:b/>
      <w:sz w:val="24"/>
      <w:szCs w:val="24"/>
    </w:rPr>
  </w:style>
  <w:style w:type="paragraph" w:styleId="5">
    <w:name w:val="heading 5"/>
    <w:next w:val="a"/>
    <w:link w:val="50"/>
    <w:uiPriority w:val="9"/>
    <w:qFormat/>
    <w:rsid w:val="00767669"/>
    <w:pPr>
      <w:keepNext/>
      <w:widowControl w:val="0"/>
      <w:pBdr>
        <w:top w:val="nil"/>
        <w:left w:val="nil"/>
        <w:bottom w:val="single" w:sz="4" w:space="0" w:color="FFFFFF"/>
        <w:right w:val="nil"/>
        <w:between w:val="nil"/>
        <w:bar w:val="nil"/>
      </w:pBdr>
      <w:tabs>
        <w:tab w:val="left" w:pos="567"/>
      </w:tabs>
      <w:spacing w:after="0" w:line="240" w:lineRule="auto"/>
      <w:ind w:firstLine="709"/>
      <w:jc w:val="both"/>
      <w:outlineLvl w:val="4"/>
    </w:pPr>
    <w:rPr>
      <w:rFonts w:ascii="Times New Roman" w:eastAsia="Arial Unicode MS" w:hAnsi="Times New Roman" w:cs="Arial Unicode MS"/>
      <w:b/>
      <w:bCs/>
      <w:i/>
      <w:iCs/>
      <w:color w:val="000000"/>
      <w:sz w:val="28"/>
      <w:szCs w:val="28"/>
      <w:u w:color="000000"/>
      <w:bdr w:val="nil"/>
      <w:lang w:eastAsia="ru-RU"/>
    </w:rPr>
  </w:style>
  <w:style w:type="paragraph" w:styleId="6">
    <w:name w:val="heading 6"/>
    <w:next w:val="a"/>
    <w:link w:val="60"/>
    <w:uiPriority w:val="9"/>
    <w:qFormat/>
    <w:rsid w:val="00767669"/>
    <w:pPr>
      <w:keepNext/>
      <w:pBdr>
        <w:top w:val="nil"/>
        <w:left w:val="nil"/>
        <w:bottom w:val="nil"/>
        <w:right w:val="nil"/>
        <w:between w:val="nil"/>
        <w:bar w:val="nil"/>
      </w:pBdr>
      <w:shd w:val="clear" w:color="auto" w:fill="FFFFFF"/>
      <w:tabs>
        <w:tab w:val="left" w:pos="270"/>
      </w:tabs>
      <w:spacing w:after="0" w:line="240" w:lineRule="auto"/>
      <w:jc w:val="both"/>
      <w:outlineLvl w:val="5"/>
    </w:pPr>
    <w:rPr>
      <w:rFonts w:ascii="Times New Roman" w:eastAsia="Arial Unicode MS" w:hAnsi="Times New Roman" w:cs="Arial Unicode MS"/>
      <w:b/>
      <w:bCs/>
      <w:i/>
      <w:iCs/>
      <w:color w:val="000000"/>
      <w:spacing w:val="2"/>
      <w:sz w:val="28"/>
      <w:szCs w:val="28"/>
      <w:u w:color="000000"/>
      <w:bdr w:val="nil"/>
      <w:lang w:eastAsia="ru-RU"/>
    </w:rPr>
  </w:style>
  <w:style w:type="paragraph" w:styleId="7">
    <w:name w:val="heading 7"/>
    <w:basedOn w:val="a"/>
    <w:next w:val="a"/>
    <w:link w:val="70"/>
    <w:uiPriority w:val="9"/>
    <w:unhideWhenUsed/>
    <w:qFormat/>
    <w:rsid w:val="00767669"/>
    <w:pPr>
      <w:keepNext/>
      <w:keepLines/>
      <w:overflowPunct/>
      <w:autoSpaceDE/>
      <w:autoSpaceDN/>
      <w:adjustRightInd/>
      <w:spacing w:before="200" w:line="276" w:lineRule="auto"/>
      <w:outlineLvl w:val="6"/>
    </w:pPr>
    <w:rPr>
      <w:rFonts w:asciiTheme="majorHAnsi" w:eastAsiaTheme="majorEastAsia" w:hAnsiTheme="majorHAnsi" w:cstheme="majorBidi"/>
      <w:i/>
      <w:iCs/>
      <w:color w:val="404040" w:themeColor="text1" w:themeTint="BF"/>
      <w:sz w:val="22"/>
      <w:szCs w:val="22"/>
      <w:lang w:val="en-US" w:eastAsia="en-US"/>
    </w:rPr>
  </w:style>
  <w:style w:type="paragraph" w:styleId="8">
    <w:name w:val="heading 8"/>
    <w:basedOn w:val="a"/>
    <w:next w:val="a"/>
    <w:link w:val="80"/>
    <w:uiPriority w:val="9"/>
    <w:unhideWhenUsed/>
    <w:qFormat/>
    <w:rsid w:val="00767669"/>
    <w:pPr>
      <w:keepNext/>
      <w:overflowPunct/>
      <w:autoSpaceDE/>
      <w:autoSpaceDN/>
      <w:adjustRightInd/>
      <w:ind w:firstLine="708"/>
      <w:jc w:val="both"/>
      <w:outlineLvl w:val="7"/>
    </w:pPr>
    <w:rPr>
      <w:rFonts w:eastAsiaTheme="minorHAnsi"/>
      <w:b/>
      <w:sz w:val="28"/>
      <w:szCs w:val="28"/>
      <w:lang w:val="kk-KZ" w:eastAsia="en-US"/>
    </w:rPr>
  </w:style>
  <w:style w:type="paragraph" w:styleId="9">
    <w:name w:val="heading 9"/>
    <w:basedOn w:val="a"/>
    <w:next w:val="a"/>
    <w:link w:val="90"/>
    <w:uiPriority w:val="9"/>
    <w:unhideWhenUsed/>
    <w:qFormat/>
    <w:rsid w:val="00767669"/>
    <w:pPr>
      <w:keepNext/>
      <w:widowControl w:val="0"/>
      <w:tabs>
        <w:tab w:val="left" w:pos="8640"/>
      </w:tabs>
      <w:overflowPunct/>
      <w:autoSpaceDE/>
      <w:autoSpaceDN/>
      <w:adjustRightInd/>
      <w:ind w:firstLine="709"/>
      <w:jc w:val="both"/>
      <w:outlineLvl w:val="8"/>
    </w:pPr>
    <w:rPr>
      <w:sz w:val="28"/>
      <w:szCs w:val="28"/>
      <w:lang w:val="kk-KZ"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B709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qFormat/>
    <w:rsid w:val="00EB709A"/>
    <w:pPr>
      <w:tabs>
        <w:tab w:val="center" w:pos="4677"/>
        <w:tab w:val="right" w:pos="9355"/>
      </w:tabs>
      <w:suppressAutoHyphens/>
      <w:overflowPunct/>
      <w:autoSpaceDE/>
      <w:autoSpaceDN/>
      <w:adjustRightInd/>
    </w:pPr>
    <w:rPr>
      <w:sz w:val="24"/>
      <w:szCs w:val="24"/>
      <w:lang w:eastAsia="ar-SA"/>
    </w:rPr>
  </w:style>
  <w:style w:type="character" w:customStyle="1" w:styleId="a5">
    <w:name w:val="Верхний колонтитул Знак"/>
    <w:basedOn w:val="a0"/>
    <w:link w:val="a4"/>
    <w:uiPriority w:val="99"/>
    <w:rsid w:val="00EB709A"/>
    <w:rPr>
      <w:rFonts w:ascii="Times New Roman" w:eastAsia="Times New Roman" w:hAnsi="Times New Roman" w:cs="Times New Roman"/>
      <w:sz w:val="24"/>
      <w:szCs w:val="24"/>
      <w:lang w:eastAsia="ar-SA"/>
    </w:rPr>
  </w:style>
  <w:style w:type="paragraph" w:styleId="a6">
    <w:name w:val="Normal (Web)"/>
    <w:aliases w:val="Знак Знак1 Знак,Знак Знак1 Знак Знак,Обычный (Web),Обычный (веб) Знак Знак Знак,Обычный (веб) Знак Знак Знак Знак,Обычный (веб) Знак Знак1,Обычный (веб) Знак1,Обычный (веб)1,Обычный (веб)1 Знак Знак Зн Знак Знак"/>
    <w:basedOn w:val="a"/>
    <w:link w:val="a7"/>
    <w:uiPriority w:val="99"/>
    <w:qFormat/>
    <w:rsid w:val="00EB709A"/>
    <w:pPr>
      <w:overflowPunct/>
      <w:autoSpaceDE/>
      <w:autoSpaceDN/>
      <w:adjustRightInd/>
      <w:spacing w:before="100" w:beforeAutospacing="1" w:after="100" w:afterAutospacing="1"/>
    </w:pPr>
    <w:rPr>
      <w:sz w:val="24"/>
      <w:szCs w:val="24"/>
    </w:rPr>
  </w:style>
  <w:style w:type="character" w:styleId="a8">
    <w:name w:val="page number"/>
    <w:basedOn w:val="a0"/>
    <w:rsid w:val="00EB709A"/>
  </w:style>
  <w:style w:type="character" w:customStyle="1" w:styleId="a7">
    <w:name w:val="Обычный (Интернет) Знак"/>
    <w:aliases w:val="Знак Знак1 Знак Знак1,Знак Знак1 Знак Знак Знак,Обычный (Web) Знак,Обычный (веб) Знак Знак Знак Знак1,Обычный (веб) Знак Знак Знак Знак Знак,Обычный (веб) Знак Знак1 Знак,Обычный (веб) Знак1 Знак,Обычный (веб)1 Знак"/>
    <w:link w:val="a6"/>
    <w:uiPriority w:val="99"/>
    <w:locked/>
    <w:rsid w:val="00EB709A"/>
    <w:rPr>
      <w:rFonts w:ascii="Times New Roman" w:eastAsia="Times New Roman" w:hAnsi="Times New Roman" w:cs="Times New Roman"/>
      <w:sz w:val="24"/>
      <w:szCs w:val="24"/>
      <w:lang w:eastAsia="ru-RU"/>
    </w:rPr>
  </w:style>
  <w:style w:type="paragraph" w:customStyle="1" w:styleId="pj">
    <w:name w:val="pj"/>
    <w:basedOn w:val="a"/>
    <w:qFormat/>
    <w:rsid w:val="00EB709A"/>
    <w:pPr>
      <w:overflowPunct/>
      <w:autoSpaceDE/>
      <w:autoSpaceDN/>
      <w:adjustRightInd/>
      <w:spacing w:before="100" w:beforeAutospacing="1" w:after="100" w:afterAutospacing="1"/>
    </w:pPr>
    <w:rPr>
      <w:sz w:val="24"/>
      <w:szCs w:val="24"/>
    </w:rPr>
  </w:style>
  <w:style w:type="character" w:customStyle="1" w:styleId="10">
    <w:name w:val="Заголовок 1 Знак"/>
    <w:basedOn w:val="a0"/>
    <w:link w:val="1"/>
    <w:uiPriority w:val="9"/>
    <w:rsid w:val="00767669"/>
    <w:rPr>
      <w:rFonts w:ascii="Times New Roman" w:eastAsia="Arial Unicode MS" w:hAnsi="Times New Roman" w:cs="Arial Unicode MS"/>
      <w:b/>
      <w:bCs/>
      <w:color w:val="000000"/>
      <w:sz w:val="28"/>
      <w:szCs w:val="28"/>
      <w:u w:color="000000"/>
      <w:bdr w:val="nil"/>
      <w:lang w:eastAsia="ru-RU"/>
    </w:rPr>
  </w:style>
  <w:style w:type="character" w:customStyle="1" w:styleId="20">
    <w:name w:val="Заголовок 2 Знак"/>
    <w:basedOn w:val="a0"/>
    <w:link w:val="2"/>
    <w:uiPriority w:val="9"/>
    <w:rsid w:val="00767669"/>
    <w:rPr>
      <w:rFonts w:ascii="Times New Roman" w:eastAsia="Arial Unicode MS" w:hAnsi="Times New Roman" w:cs="Arial Unicode MS"/>
      <w:b/>
      <w:bCs/>
      <w:i/>
      <w:iCs/>
      <w:color w:val="000000"/>
      <w:sz w:val="28"/>
      <w:szCs w:val="28"/>
      <w:u w:color="000000"/>
      <w:bdr w:val="nil"/>
      <w:shd w:val="clear" w:color="auto" w:fill="FFFFFF"/>
      <w:lang w:eastAsia="ru-RU"/>
    </w:rPr>
  </w:style>
  <w:style w:type="character" w:customStyle="1" w:styleId="30">
    <w:name w:val="Заголовок 3 Знак"/>
    <w:basedOn w:val="a0"/>
    <w:link w:val="3"/>
    <w:uiPriority w:val="9"/>
    <w:rsid w:val="00767669"/>
    <w:rPr>
      <w:rFonts w:ascii="Cambria" w:eastAsia="Cambria" w:hAnsi="Cambria" w:cs="Cambria"/>
      <w:b/>
      <w:color w:val="4F81BD"/>
      <w:lang w:eastAsia="ru-RU"/>
    </w:rPr>
  </w:style>
  <w:style w:type="character" w:customStyle="1" w:styleId="40">
    <w:name w:val="Заголовок 4 Знак"/>
    <w:basedOn w:val="a0"/>
    <w:link w:val="4"/>
    <w:uiPriority w:val="9"/>
    <w:rsid w:val="00767669"/>
    <w:rPr>
      <w:rFonts w:ascii="Calibri" w:eastAsia="Calibri" w:hAnsi="Calibri" w:cs="Calibri"/>
      <w:b/>
      <w:sz w:val="24"/>
      <w:szCs w:val="24"/>
      <w:lang w:eastAsia="ru-RU"/>
    </w:rPr>
  </w:style>
  <w:style w:type="character" w:customStyle="1" w:styleId="50">
    <w:name w:val="Заголовок 5 Знак"/>
    <w:basedOn w:val="a0"/>
    <w:link w:val="5"/>
    <w:uiPriority w:val="9"/>
    <w:rsid w:val="00767669"/>
    <w:rPr>
      <w:rFonts w:ascii="Times New Roman" w:eastAsia="Arial Unicode MS" w:hAnsi="Times New Roman" w:cs="Arial Unicode MS"/>
      <w:b/>
      <w:bCs/>
      <w:i/>
      <w:iCs/>
      <w:color w:val="000000"/>
      <w:sz w:val="28"/>
      <w:szCs w:val="28"/>
      <w:u w:color="000000"/>
      <w:bdr w:val="nil"/>
      <w:lang w:eastAsia="ru-RU"/>
    </w:rPr>
  </w:style>
  <w:style w:type="character" w:customStyle="1" w:styleId="60">
    <w:name w:val="Заголовок 6 Знак"/>
    <w:basedOn w:val="a0"/>
    <w:link w:val="6"/>
    <w:uiPriority w:val="9"/>
    <w:rsid w:val="00767669"/>
    <w:rPr>
      <w:rFonts w:ascii="Times New Roman" w:eastAsia="Arial Unicode MS" w:hAnsi="Times New Roman" w:cs="Arial Unicode MS"/>
      <w:b/>
      <w:bCs/>
      <w:i/>
      <w:iCs/>
      <w:color w:val="000000"/>
      <w:spacing w:val="2"/>
      <w:sz w:val="28"/>
      <w:szCs w:val="28"/>
      <w:u w:color="000000"/>
      <w:bdr w:val="nil"/>
      <w:shd w:val="clear" w:color="auto" w:fill="FFFFFF"/>
      <w:lang w:eastAsia="ru-RU"/>
    </w:rPr>
  </w:style>
  <w:style w:type="character" w:customStyle="1" w:styleId="70">
    <w:name w:val="Заголовок 7 Знак"/>
    <w:basedOn w:val="a0"/>
    <w:link w:val="7"/>
    <w:uiPriority w:val="9"/>
    <w:rsid w:val="00767669"/>
    <w:rPr>
      <w:rFonts w:asciiTheme="majorHAnsi" w:eastAsiaTheme="majorEastAsia" w:hAnsiTheme="majorHAnsi" w:cstheme="majorBidi"/>
      <w:i/>
      <w:iCs/>
      <w:color w:val="404040" w:themeColor="text1" w:themeTint="BF"/>
      <w:lang w:val="en-US"/>
    </w:rPr>
  </w:style>
  <w:style w:type="character" w:customStyle="1" w:styleId="80">
    <w:name w:val="Заголовок 8 Знак"/>
    <w:basedOn w:val="a0"/>
    <w:link w:val="8"/>
    <w:uiPriority w:val="9"/>
    <w:rsid w:val="00767669"/>
    <w:rPr>
      <w:rFonts w:ascii="Times New Roman" w:hAnsi="Times New Roman" w:cs="Times New Roman"/>
      <w:b/>
      <w:sz w:val="28"/>
      <w:szCs w:val="28"/>
      <w:lang w:val="kk-KZ"/>
    </w:rPr>
  </w:style>
  <w:style w:type="character" w:customStyle="1" w:styleId="90">
    <w:name w:val="Заголовок 9 Знак"/>
    <w:basedOn w:val="a0"/>
    <w:link w:val="9"/>
    <w:uiPriority w:val="9"/>
    <w:rsid w:val="00767669"/>
    <w:rPr>
      <w:rFonts w:ascii="Times New Roman" w:eastAsia="Times New Roman" w:hAnsi="Times New Roman" w:cs="Times New Roman"/>
      <w:sz w:val="28"/>
      <w:szCs w:val="28"/>
      <w:lang w:val="kk-KZ"/>
    </w:rPr>
  </w:style>
  <w:style w:type="paragraph" w:styleId="a9">
    <w:name w:val="List Paragraph"/>
    <w:aliases w:val="маркированный,Citation List,Heading1,Colorful List - Accent 11,Colorful List - Accent 11CxSpLast,H1-1,Заголовок3,it_List1,ТЗ список,Абзац списка литеральный,название табл/рис,Цветной список - Акцент 11,Bullet List,FooterText,numbered,strich"/>
    <w:basedOn w:val="a"/>
    <w:link w:val="aa"/>
    <w:uiPriority w:val="34"/>
    <w:qFormat/>
    <w:rsid w:val="00767669"/>
    <w:pPr>
      <w:overflowPunct/>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paragraph" w:styleId="ab">
    <w:name w:val="Balloon Text"/>
    <w:basedOn w:val="a"/>
    <w:link w:val="ac"/>
    <w:uiPriority w:val="99"/>
    <w:semiHidden/>
    <w:unhideWhenUsed/>
    <w:rsid w:val="00767669"/>
    <w:pPr>
      <w:overflowPunct/>
      <w:autoSpaceDE/>
      <w:autoSpaceDN/>
      <w:adjustRightInd/>
    </w:pPr>
    <w:rPr>
      <w:rFonts w:ascii="Tahoma" w:eastAsiaTheme="minorHAnsi" w:hAnsi="Tahoma" w:cs="Tahoma"/>
      <w:sz w:val="16"/>
      <w:szCs w:val="16"/>
      <w:lang w:eastAsia="en-US"/>
    </w:rPr>
  </w:style>
  <w:style w:type="character" w:customStyle="1" w:styleId="ac">
    <w:name w:val="Текст выноски Знак"/>
    <w:basedOn w:val="a0"/>
    <w:link w:val="ab"/>
    <w:uiPriority w:val="99"/>
    <w:semiHidden/>
    <w:rsid w:val="00767669"/>
    <w:rPr>
      <w:rFonts w:ascii="Tahoma" w:hAnsi="Tahoma" w:cs="Tahoma"/>
      <w:sz w:val="16"/>
      <w:szCs w:val="16"/>
    </w:rPr>
  </w:style>
  <w:style w:type="character" w:styleId="ad">
    <w:name w:val="Strong"/>
    <w:basedOn w:val="a0"/>
    <w:uiPriority w:val="22"/>
    <w:qFormat/>
    <w:rsid w:val="00767669"/>
    <w:rPr>
      <w:b/>
      <w:bCs/>
    </w:rPr>
  </w:style>
  <w:style w:type="paragraph" w:customStyle="1" w:styleId="Para">
    <w:name w:val="Para"/>
    <w:basedOn w:val="a"/>
    <w:link w:val="ParaChar"/>
    <w:uiPriority w:val="4"/>
    <w:qFormat/>
    <w:rsid w:val="00767669"/>
    <w:pPr>
      <w:overflowPunct/>
      <w:autoSpaceDE/>
      <w:autoSpaceDN/>
      <w:adjustRightInd/>
      <w:spacing w:before="120" w:after="120"/>
      <w:ind w:left="680" w:right="680"/>
      <w:jc w:val="both"/>
    </w:pPr>
    <w:rPr>
      <w:rFonts w:eastAsiaTheme="minorHAnsi"/>
      <w:iCs/>
      <w:color w:val="000000" w:themeColor="text1"/>
      <w:sz w:val="24"/>
      <w:lang w:eastAsia="en-US"/>
    </w:rPr>
  </w:style>
  <w:style w:type="character" w:customStyle="1" w:styleId="ParaChar">
    <w:name w:val="Para Char"/>
    <w:basedOn w:val="a0"/>
    <w:link w:val="Para"/>
    <w:uiPriority w:val="4"/>
    <w:rsid w:val="00767669"/>
    <w:rPr>
      <w:rFonts w:ascii="Times New Roman" w:hAnsi="Times New Roman" w:cs="Times New Roman"/>
      <w:iCs/>
      <w:color w:val="000000" w:themeColor="text1"/>
      <w:sz w:val="24"/>
      <w:szCs w:val="20"/>
    </w:rPr>
  </w:style>
  <w:style w:type="paragraph" w:styleId="ae">
    <w:name w:val="No Spacing"/>
    <w:aliases w:val="Обя,мелкий,No Spacing,мой рабочий,норма,свой,No Spacing1,14 TNR,Без интеБез интервала,Без интервала11,Айгерим,МОЙ СТИЛЬ,исполнитель,No Spacing11,Елжан,Без интерваль,без интервала,Без интервала111,No Spacing2,Исполнитель,Letters,ААА,Эльд"/>
    <w:link w:val="af"/>
    <w:uiPriority w:val="1"/>
    <w:qFormat/>
    <w:rsid w:val="00767669"/>
    <w:pPr>
      <w:spacing w:after="0" w:line="240" w:lineRule="auto"/>
    </w:pPr>
    <w:rPr>
      <w:rFonts w:ascii="Calibri" w:eastAsia="Calibri" w:hAnsi="Calibri" w:cs="Times New Roman"/>
    </w:rPr>
  </w:style>
  <w:style w:type="character" w:styleId="af0">
    <w:name w:val="Hyperlink"/>
    <w:basedOn w:val="a0"/>
    <w:uiPriority w:val="99"/>
    <w:unhideWhenUsed/>
    <w:rsid w:val="00767669"/>
    <w:rPr>
      <w:color w:val="0000FF"/>
      <w:u w:val="single"/>
    </w:rPr>
  </w:style>
  <w:style w:type="paragraph" w:styleId="af1">
    <w:name w:val="annotation text"/>
    <w:basedOn w:val="a"/>
    <w:link w:val="af2"/>
    <w:uiPriority w:val="99"/>
    <w:unhideWhenUsed/>
    <w:rsid w:val="00767669"/>
    <w:pPr>
      <w:overflowPunct/>
      <w:autoSpaceDE/>
      <w:autoSpaceDN/>
      <w:bidi/>
      <w:adjustRightInd/>
      <w:spacing w:after="160"/>
    </w:pPr>
    <w:rPr>
      <w:rFonts w:asciiTheme="minorHAnsi" w:eastAsiaTheme="minorHAnsi" w:hAnsiTheme="minorHAnsi" w:cstheme="minorBidi"/>
      <w:lang w:val="en-US" w:eastAsia="en-US" w:bidi="he-IL"/>
    </w:rPr>
  </w:style>
  <w:style w:type="character" w:customStyle="1" w:styleId="af2">
    <w:name w:val="Текст примечания Знак"/>
    <w:basedOn w:val="a0"/>
    <w:link w:val="af1"/>
    <w:uiPriority w:val="99"/>
    <w:rsid w:val="00767669"/>
    <w:rPr>
      <w:sz w:val="20"/>
      <w:szCs w:val="20"/>
      <w:lang w:val="en-US" w:bidi="he-IL"/>
    </w:rPr>
  </w:style>
  <w:style w:type="character" w:customStyle="1" w:styleId="af3">
    <w:name w:val="Тема примечания Знак"/>
    <w:basedOn w:val="af2"/>
    <w:link w:val="af4"/>
    <w:uiPriority w:val="99"/>
    <w:semiHidden/>
    <w:rsid w:val="00767669"/>
    <w:rPr>
      <w:b/>
      <w:bCs/>
      <w:sz w:val="20"/>
      <w:szCs w:val="20"/>
      <w:lang w:val="en-US" w:bidi="he-IL"/>
    </w:rPr>
  </w:style>
  <w:style w:type="paragraph" w:styleId="af4">
    <w:name w:val="annotation subject"/>
    <w:basedOn w:val="af1"/>
    <w:next w:val="af1"/>
    <w:link w:val="af3"/>
    <w:uiPriority w:val="99"/>
    <w:semiHidden/>
    <w:unhideWhenUsed/>
    <w:rsid w:val="00767669"/>
    <w:rPr>
      <w:b/>
      <w:bCs/>
    </w:rPr>
  </w:style>
  <w:style w:type="character" w:customStyle="1" w:styleId="11">
    <w:name w:val="Тема примечания Знак1"/>
    <w:basedOn w:val="af2"/>
    <w:uiPriority w:val="99"/>
    <w:semiHidden/>
    <w:rsid w:val="00767669"/>
    <w:rPr>
      <w:b/>
      <w:bCs/>
      <w:sz w:val="20"/>
      <w:szCs w:val="20"/>
      <w:lang w:val="en-US" w:bidi="he-IL"/>
    </w:rPr>
  </w:style>
  <w:style w:type="table" w:customStyle="1" w:styleId="TableNormal">
    <w:name w:val="Table Normal"/>
    <w:rsid w:val="0076766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HeaderFooter">
    <w:name w:val="Header &amp; Footer"/>
    <w:rsid w:val="00767669"/>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14:textOutline w14:w="0" w14:cap="flat" w14:cmpd="sng" w14:algn="ctr">
        <w14:noFill/>
        <w14:prstDash w14:val="solid"/>
        <w14:bevel/>
      </w14:textOutline>
    </w:rPr>
  </w:style>
  <w:style w:type="paragraph" w:styleId="af5">
    <w:name w:val="footer"/>
    <w:link w:val="af6"/>
    <w:uiPriority w:val="99"/>
    <w:rsid w:val="00767669"/>
    <w:pPr>
      <w:pBdr>
        <w:top w:val="nil"/>
        <w:left w:val="nil"/>
        <w:bottom w:val="nil"/>
        <w:right w:val="nil"/>
        <w:between w:val="nil"/>
        <w:bar w:val="nil"/>
      </w:pBdr>
      <w:tabs>
        <w:tab w:val="center" w:pos="4677"/>
        <w:tab w:val="right" w:pos="9355"/>
      </w:tabs>
      <w:spacing w:after="0" w:line="240" w:lineRule="auto"/>
    </w:pPr>
    <w:rPr>
      <w:rFonts w:ascii="Calibri" w:eastAsia="Arial Unicode MS" w:hAnsi="Calibri" w:cs="Arial Unicode MS"/>
      <w:color w:val="000000"/>
      <w:u w:color="000000"/>
      <w:bdr w:val="nil"/>
      <w:lang w:eastAsia="ru-RU"/>
    </w:rPr>
  </w:style>
  <w:style w:type="character" w:customStyle="1" w:styleId="af6">
    <w:name w:val="Нижний колонтитул Знак"/>
    <w:basedOn w:val="a0"/>
    <w:link w:val="af5"/>
    <w:uiPriority w:val="99"/>
    <w:rsid w:val="00767669"/>
    <w:rPr>
      <w:rFonts w:ascii="Calibri" w:eastAsia="Arial Unicode MS" w:hAnsi="Calibri" w:cs="Arial Unicode MS"/>
      <w:color w:val="000000"/>
      <w:u w:color="000000"/>
      <w:bdr w:val="nil"/>
      <w:lang w:eastAsia="ru-RU"/>
    </w:rPr>
  </w:style>
  <w:style w:type="character" w:customStyle="1" w:styleId="None">
    <w:name w:val="None"/>
    <w:rsid w:val="00767669"/>
  </w:style>
  <w:style w:type="character" w:customStyle="1" w:styleId="Hyperlink0">
    <w:name w:val="Hyperlink.0"/>
    <w:basedOn w:val="None"/>
    <w:rsid w:val="00767669"/>
    <w:rPr>
      <w:rFonts w:ascii="Times New Roman" w:eastAsia="Times New Roman" w:hAnsi="Times New Roman" w:cs="Times New Roman"/>
      <w:color w:val="0000FF"/>
      <w:sz w:val="20"/>
      <w:szCs w:val="20"/>
      <w:u w:val="single" w:color="0000FF"/>
      <w:lang w:val="en-US"/>
      <w14:textOutline w14:w="0" w14:cap="rnd" w14:cmpd="sng" w14:algn="ctr">
        <w14:noFill/>
        <w14:prstDash w14:val="solid"/>
        <w14:bevel/>
      </w14:textOutline>
    </w:rPr>
  </w:style>
  <w:style w:type="character" w:customStyle="1" w:styleId="Hyperlink1">
    <w:name w:val="Hyperlink.1"/>
    <w:basedOn w:val="None"/>
    <w:rsid w:val="00767669"/>
    <w:rPr>
      <w:rFonts w:ascii="Times New Roman" w:eastAsia="Times New Roman" w:hAnsi="Times New Roman" w:cs="Times New Roman"/>
      <w:sz w:val="20"/>
      <w:szCs w:val="20"/>
    </w:rPr>
  </w:style>
  <w:style w:type="character" w:customStyle="1" w:styleId="Hyperlink2">
    <w:name w:val="Hyperlink.2"/>
    <w:basedOn w:val="None"/>
    <w:rsid w:val="00767669"/>
    <w:rPr>
      <w:rFonts w:ascii="Times New Roman" w:eastAsia="Times New Roman" w:hAnsi="Times New Roman" w:cs="Times New Roman"/>
      <w:color w:val="1155CC"/>
      <w:sz w:val="20"/>
      <w:szCs w:val="20"/>
      <w:u w:val="single" w:color="1155CC"/>
      <w14:textOutline w14:w="0" w14:cap="rnd" w14:cmpd="sng" w14:algn="ctr">
        <w14:noFill/>
        <w14:prstDash w14:val="solid"/>
        <w14:bevel/>
      </w14:textOutline>
    </w:rPr>
  </w:style>
  <w:style w:type="character" w:customStyle="1" w:styleId="Hyperlink3">
    <w:name w:val="Hyperlink.3"/>
    <w:basedOn w:val="None"/>
    <w:rsid w:val="00767669"/>
    <w:rPr>
      <w:color w:val="1155CC"/>
      <w:sz w:val="20"/>
      <w:szCs w:val="20"/>
      <w:u w:val="single" w:color="1155CC"/>
      <w14:textOutline w14:w="0" w14:cap="rnd" w14:cmpd="sng" w14:algn="ctr">
        <w14:noFill/>
        <w14:prstDash w14:val="solid"/>
        <w14:bevel/>
      </w14:textOutline>
    </w:rPr>
  </w:style>
  <w:style w:type="character" w:styleId="af7">
    <w:name w:val="footnote reference"/>
    <w:aliases w:val="ftref, BVI fnr,Ref,de nota al pie,16 Point,Superscript 6 Point,BVI fnr,Знак сноски-FN,Footnote Reference Superscript,Footnote symbol,???? ??????-FN,Footnote Reference Number,Footnote Reference_LVL6,Footnote Reference_LVL61,fr"/>
    <w:uiPriority w:val="99"/>
    <w:rsid w:val="00767669"/>
    <w:rPr>
      <w:vertAlign w:val="superscript"/>
    </w:rPr>
  </w:style>
  <w:style w:type="paragraph" w:styleId="af8">
    <w:name w:val="footnote text"/>
    <w:aliases w:val="single space,footnote text,fn,FOOTNOTES"/>
    <w:link w:val="af9"/>
    <w:uiPriority w:val="99"/>
    <w:qFormat/>
    <w:rsid w:val="00767669"/>
    <w:pPr>
      <w:pBdr>
        <w:top w:val="nil"/>
        <w:left w:val="nil"/>
        <w:bottom w:val="nil"/>
        <w:right w:val="nil"/>
        <w:between w:val="nil"/>
        <w:bar w:val="nil"/>
      </w:pBdr>
      <w:spacing w:after="0" w:line="240" w:lineRule="auto"/>
    </w:pPr>
    <w:rPr>
      <w:rFonts w:ascii="Calibri" w:eastAsia="Calibri" w:hAnsi="Calibri" w:cs="Calibri"/>
      <w:color w:val="000000"/>
      <w:sz w:val="20"/>
      <w:szCs w:val="20"/>
      <w:u w:color="000000"/>
      <w:bdr w:val="nil"/>
      <w:lang w:eastAsia="ru-RU"/>
    </w:rPr>
  </w:style>
  <w:style w:type="character" w:customStyle="1" w:styleId="af9">
    <w:name w:val="Текст сноски Знак"/>
    <w:aliases w:val="single space Знак,footnote text Знак,fn Знак,FOOTNOTES Знак"/>
    <w:basedOn w:val="a0"/>
    <w:link w:val="af8"/>
    <w:uiPriority w:val="99"/>
    <w:rsid w:val="00767669"/>
    <w:rPr>
      <w:rFonts w:ascii="Calibri" w:eastAsia="Calibri" w:hAnsi="Calibri" w:cs="Calibri"/>
      <w:color w:val="000000"/>
      <w:sz w:val="20"/>
      <w:szCs w:val="20"/>
      <w:u w:color="000000"/>
      <w:bdr w:val="nil"/>
      <w:lang w:eastAsia="ru-RU"/>
    </w:rPr>
  </w:style>
  <w:style w:type="character" w:customStyle="1" w:styleId="s0">
    <w:name w:val="s0"/>
    <w:rsid w:val="00767669"/>
    <w:rPr>
      <w:lang w:val="ru-RU"/>
    </w:rPr>
  </w:style>
  <w:style w:type="character" w:customStyle="1" w:styleId="Hyperlink4">
    <w:name w:val="Hyperlink.4"/>
    <w:basedOn w:val="af0"/>
    <w:rsid w:val="00767669"/>
    <w:rPr>
      <w:color w:val="0000FF"/>
      <w:u w:val="single" w:color="0000FF"/>
      <w14:textOutline w14:w="0" w14:cap="rnd" w14:cmpd="sng" w14:algn="ctr">
        <w14:noFill/>
        <w14:prstDash w14:val="solid"/>
        <w14:bevel/>
      </w14:textOutline>
    </w:rPr>
  </w:style>
  <w:style w:type="paragraph" w:styleId="afa">
    <w:name w:val="Body Text Indent"/>
    <w:link w:val="afb"/>
    <w:uiPriority w:val="99"/>
    <w:rsid w:val="00767669"/>
    <w:pPr>
      <w:widowControl w:val="0"/>
      <w:pBdr>
        <w:top w:val="nil"/>
        <w:left w:val="nil"/>
        <w:bottom w:val="single" w:sz="4" w:space="0" w:color="FFFFFF"/>
        <w:right w:val="nil"/>
        <w:between w:val="nil"/>
        <w:bar w:val="nil"/>
      </w:pBdr>
      <w:tabs>
        <w:tab w:val="left" w:pos="567"/>
      </w:tabs>
      <w:spacing w:after="0" w:line="240" w:lineRule="auto"/>
      <w:ind w:firstLine="709"/>
      <w:jc w:val="both"/>
    </w:pPr>
    <w:rPr>
      <w:rFonts w:ascii="Times New Roman" w:eastAsia="Arial Unicode MS" w:hAnsi="Times New Roman" w:cs="Arial Unicode MS"/>
      <w:color w:val="000000"/>
      <w:sz w:val="28"/>
      <w:szCs w:val="28"/>
      <w:u w:color="000000"/>
      <w:bdr w:val="nil"/>
      <w:lang w:eastAsia="ru-RU"/>
    </w:rPr>
  </w:style>
  <w:style w:type="character" w:customStyle="1" w:styleId="afb">
    <w:name w:val="Основной текст с отступом Знак"/>
    <w:basedOn w:val="a0"/>
    <w:link w:val="afa"/>
    <w:uiPriority w:val="99"/>
    <w:rsid w:val="00767669"/>
    <w:rPr>
      <w:rFonts w:ascii="Times New Roman" w:eastAsia="Arial Unicode MS" w:hAnsi="Times New Roman" w:cs="Arial Unicode MS"/>
      <w:color w:val="000000"/>
      <w:sz w:val="28"/>
      <w:szCs w:val="28"/>
      <w:u w:color="000000"/>
      <w:bdr w:val="nil"/>
      <w:lang w:eastAsia="ru-RU"/>
    </w:rPr>
  </w:style>
  <w:style w:type="numbering" w:customStyle="1" w:styleId="ImportedStyle2">
    <w:name w:val="Imported Style 2"/>
    <w:rsid w:val="00767669"/>
    <w:pPr>
      <w:numPr>
        <w:numId w:val="2"/>
      </w:numPr>
    </w:pPr>
  </w:style>
  <w:style w:type="character" w:customStyle="1" w:styleId="Hyperlink5">
    <w:name w:val="Hyperlink.5"/>
    <w:basedOn w:val="None"/>
    <w:rsid w:val="00767669"/>
    <w:rPr>
      <w:rFonts w:ascii="Times New Roman" w:eastAsia="Times New Roman" w:hAnsi="Times New Roman" w:cs="Times New Roman"/>
      <w:color w:val="0000FF"/>
      <w:sz w:val="20"/>
      <w:szCs w:val="20"/>
      <w:u w:val="single" w:color="0000FF"/>
      <w14:textOutline w14:w="0" w14:cap="rnd" w14:cmpd="sng" w14:algn="ctr">
        <w14:noFill/>
        <w14:prstDash w14:val="solid"/>
        <w14:bevel/>
      </w14:textOutline>
    </w:rPr>
  </w:style>
  <w:style w:type="character" w:customStyle="1" w:styleId="Hyperlink6">
    <w:name w:val="Hyperlink.6"/>
    <w:basedOn w:val="Hyperlink4"/>
    <w:rsid w:val="00767669"/>
    <w:rPr>
      <w:color w:val="0000FF"/>
      <w:u w:val="single" w:color="0000FF"/>
      <w:lang w:val="en-US"/>
      <w14:textOutline w14:w="0" w14:cap="rnd" w14:cmpd="sng" w14:algn="ctr">
        <w14:noFill/>
        <w14:prstDash w14:val="solid"/>
        <w14:bevel/>
      </w14:textOutline>
    </w:rPr>
  </w:style>
  <w:style w:type="character" w:customStyle="1" w:styleId="Hyperlink7">
    <w:name w:val="Hyperlink.7"/>
    <w:basedOn w:val="None"/>
    <w:rsid w:val="00767669"/>
    <w:rPr>
      <w:rFonts w:ascii="Times New Roman" w:eastAsia="Times New Roman" w:hAnsi="Times New Roman" w:cs="Times New Roman"/>
      <w:color w:val="0000FF"/>
      <w:sz w:val="24"/>
      <w:szCs w:val="24"/>
      <w:u w:val="single" w:color="0000FF"/>
      <w14:textOutline w14:w="0" w14:cap="rnd" w14:cmpd="sng" w14:algn="ctr">
        <w14:noFill/>
        <w14:prstDash w14:val="solid"/>
        <w14:bevel/>
      </w14:textOutline>
    </w:rPr>
  </w:style>
  <w:style w:type="numbering" w:customStyle="1" w:styleId="ImportedStyle3">
    <w:name w:val="Imported Style 3"/>
    <w:rsid w:val="00767669"/>
    <w:pPr>
      <w:numPr>
        <w:numId w:val="3"/>
      </w:numPr>
    </w:pPr>
  </w:style>
  <w:style w:type="paragraph" w:styleId="afc">
    <w:name w:val="Body Text"/>
    <w:link w:val="afd"/>
    <w:uiPriority w:val="99"/>
    <w:rsid w:val="00767669"/>
    <w:pPr>
      <w:pBdr>
        <w:top w:val="nil"/>
        <w:left w:val="nil"/>
        <w:bottom w:val="nil"/>
        <w:right w:val="nil"/>
        <w:between w:val="nil"/>
        <w:bar w:val="nil"/>
      </w:pBdr>
      <w:spacing w:after="120" w:line="276" w:lineRule="auto"/>
    </w:pPr>
    <w:rPr>
      <w:rFonts w:ascii="Calibri" w:eastAsia="Arial Unicode MS" w:hAnsi="Calibri" w:cs="Arial Unicode MS"/>
      <w:color w:val="000000"/>
      <w:u w:color="000000"/>
      <w:bdr w:val="nil"/>
      <w:lang w:eastAsia="ru-RU"/>
    </w:rPr>
  </w:style>
  <w:style w:type="character" w:customStyle="1" w:styleId="afd">
    <w:name w:val="Основной текст Знак"/>
    <w:basedOn w:val="a0"/>
    <w:link w:val="afc"/>
    <w:uiPriority w:val="99"/>
    <w:rsid w:val="00767669"/>
    <w:rPr>
      <w:rFonts w:ascii="Calibri" w:eastAsia="Arial Unicode MS" w:hAnsi="Calibri" w:cs="Arial Unicode MS"/>
      <w:color w:val="000000"/>
      <w:u w:color="000000"/>
      <w:bdr w:val="nil"/>
      <w:lang w:eastAsia="ru-RU"/>
    </w:rPr>
  </w:style>
  <w:style w:type="character" w:customStyle="1" w:styleId="Hyperlink8">
    <w:name w:val="Hyperlink.8"/>
    <w:basedOn w:val="Hyperlink4"/>
    <w:rsid w:val="00767669"/>
    <w:rPr>
      <w:rFonts w:ascii="Times New Roman" w:eastAsia="Times New Roman" w:hAnsi="Times New Roman" w:cs="Times New Roman"/>
      <w:color w:val="0000FF"/>
      <w:sz w:val="28"/>
      <w:szCs w:val="28"/>
      <w:u w:val="single" w:color="0000FF"/>
      <w14:textOutline w14:w="0" w14:cap="rnd" w14:cmpd="sng" w14:algn="ctr">
        <w14:noFill/>
        <w14:prstDash w14:val="solid"/>
        <w14:bevel/>
      </w14:textOutline>
    </w:rPr>
  </w:style>
  <w:style w:type="character" w:customStyle="1" w:styleId="Hyperlink9">
    <w:name w:val="Hyperlink.9"/>
    <w:basedOn w:val="Hyperlink4"/>
    <w:rsid w:val="00767669"/>
    <w:rPr>
      <w:color w:val="0000FF"/>
      <w:u w:val="single" w:color="0000FF"/>
      <w:lang w:val="ru-RU"/>
      <w14:textOutline w14:w="0" w14:cap="rnd" w14:cmpd="sng" w14:algn="ctr">
        <w14:noFill/>
        <w14:prstDash w14:val="solid"/>
        <w14:bevel/>
      </w14:textOutline>
    </w:rPr>
  </w:style>
  <w:style w:type="character" w:customStyle="1" w:styleId="Hyperlink10">
    <w:name w:val="Hyperlink.10"/>
    <w:basedOn w:val="Hyperlink4"/>
    <w:rsid w:val="00767669"/>
    <w:rPr>
      <w:color w:val="0000FF"/>
      <w:spacing w:val="2"/>
      <w:sz w:val="28"/>
      <w:szCs w:val="28"/>
      <w:u w:val="single" w:color="0000FF"/>
      <w14:textOutline w14:w="0" w14:cap="rnd" w14:cmpd="sng" w14:algn="ctr">
        <w14:noFill/>
        <w14:prstDash w14:val="solid"/>
        <w14:bevel/>
      </w14:textOutline>
    </w:rPr>
  </w:style>
  <w:style w:type="character" w:customStyle="1" w:styleId="Hyperlink11">
    <w:name w:val="Hyperlink.11"/>
    <w:basedOn w:val="Hyperlink4"/>
    <w:rsid w:val="00767669"/>
    <w:rPr>
      <w:color w:val="0000FF"/>
      <w:spacing w:val="2"/>
      <w:sz w:val="28"/>
      <w:szCs w:val="28"/>
      <w:u w:val="single" w:color="0000FF"/>
      <w:lang w:val="en-US"/>
      <w14:textOutline w14:w="0" w14:cap="rnd" w14:cmpd="sng" w14:algn="ctr">
        <w14:noFill/>
        <w14:prstDash w14:val="solid"/>
        <w14:bevel/>
      </w14:textOutline>
    </w:rPr>
  </w:style>
  <w:style w:type="numbering" w:customStyle="1" w:styleId="ImportedStyle4">
    <w:name w:val="Imported Style 4"/>
    <w:rsid w:val="00767669"/>
    <w:pPr>
      <w:numPr>
        <w:numId w:val="4"/>
      </w:numPr>
    </w:pPr>
  </w:style>
  <w:style w:type="numbering" w:customStyle="1" w:styleId="ImportedStyle5">
    <w:name w:val="Imported Style 5"/>
    <w:rsid w:val="00767669"/>
    <w:pPr>
      <w:numPr>
        <w:numId w:val="5"/>
      </w:numPr>
    </w:pPr>
  </w:style>
  <w:style w:type="numbering" w:customStyle="1" w:styleId="ImportedStyle6">
    <w:name w:val="Imported Style 6"/>
    <w:rsid w:val="00767669"/>
    <w:pPr>
      <w:numPr>
        <w:numId w:val="6"/>
      </w:numPr>
    </w:pPr>
  </w:style>
  <w:style w:type="character" w:customStyle="1" w:styleId="Hyperlink12">
    <w:name w:val="Hyperlink.12"/>
    <w:basedOn w:val="None"/>
    <w:rsid w:val="00767669"/>
    <w:rPr>
      <w:rFonts w:ascii="Times New Roman" w:eastAsia="Times New Roman" w:hAnsi="Times New Roman" w:cs="Times New Roman"/>
      <w:color w:val="000000"/>
      <w:spacing w:val="0"/>
      <w:u w:color="000000"/>
      <w:lang w:val="en-US"/>
      <w14:textOutline w14:w="0" w14:cap="rnd" w14:cmpd="sng" w14:algn="ctr">
        <w14:noFill/>
        <w14:prstDash w14:val="solid"/>
        <w14:bevel/>
      </w14:textOutline>
    </w:rPr>
  </w:style>
  <w:style w:type="character" w:customStyle="1" w:styleId="Hyperlink13">
    <w:name w:val="Hyperlink.13"/>
    <w:basedOn w:val="Hyperlink4"/>
    <w:rsid w:val="00767669"/>
    <w:rPr>
      <w:color w:val="0000FF"/>
      <w:sz w:val="28"/>
      <w:szCs w:val="28"/>
      <w:u w:val="single" w:color="0000FF"/>
      <w:lang w:val="en-US"/>
      <w14:textOutline w14:w="0" w14:cap="rnd" w14:cmpd="sng" w14:algn="ctr">
        <w14:noFill/>
        <w14:prstDash w14:val="solid"/>
        <w14:bevel/>
      </w14:textOutline>
    </w:rPr>
  </w:style>
  <w:style w:type="character" w:customStyle="1" w:styleId="Hyperlink14">
    <w:name w:val="Hyperlink.14"/>
    <w:basedOn w:val="None"/>
    <w:rsid w:val="00767669"/>
    <w:rPr>
      <w:rFonts w:ascii="Times New Roman" w:eastAsia="Times New Roman" w:hAnsi="Times New Roman" w:cs="Times New Roman"/>
      <w:color w:val="000000"/>
      <w:sz w:val="28"/>
      <w:szCs w:val="28"/>
      <w:u w:color="000000"/>
      <w14:textOutline w14:w="0" w14:cap="rnd" w14:cmpd="sng" w14:algn="ctr">
        <w14:noFill/>
        <w14:prstDash w14:val="solid"/>
        <w14:bevel/>
      </w14:textOutline>
    </w:rPr>
  </w:style>
  <w:style w:type="character" w:customStyle="1" w:styleId="Hyperlink15">
    <w:name w:val="Hyperlink.15"/>
    <w:basedOn w:val="None"/>
    <w:rsid w:val="00767669"/>
    <w:rPr>
      <w:color w:val="000000"/>
      <w:spacing w:val="1"/>
      <w:sz w:val="20"/>
      <w:szCs w:val="20"/>
      <w:u w:color="000000"/>
      <w:lang w:val="en-US"/>
      <w14:textOutline w14:w="0" w14:cap="rnd" w14:cmpd="sng" w14:algn="ctr">
        <w14:noFill/>
        <w14:prstDash w14:val="solid"/>
        <w14:bevel/>
      </w14:textOutline>
    </w:rPr>
  </w:style>
  <w:style w:type="character" w:customStyle="1" w:styleId="Hyperlink16">
    <w:name w:val="Hyperlink.16"/>
    <w:basedOn w:val="Hyperlink4"/>
    <w:rsid w:val="00767669"/>
    <w:rPr>
      <w:rFonts w:ascii="Times New Roman" w:eastAsia="Times New Roman" w:hAnsi="Times New Roman" w:cs="Times New Roman"/>
      <w:color w:val="0000FF"/>
      <w:spacing w:val="0"/>
      <w:u w:val="single" w:color="0000FF"/>
      <w:lang w:val="en-US"/>
      <w14:textOutline w14:w="0" w14:cap="rnd" w14:cmpd="sng" w14:algn="ctr">
        <w14:noFill/>
        <w14:prstDash w14:val="solid"/>
        <w14:bevel/>
      </w14:textOutline>
    </w:rPr>
  </w:style>
  <w:style w:type="character" w:customStyle="1" w:styleId="Hyperlink17">
    <w:name w:val="Hyperlink.17"/>
    <w:basedOn w:val="Hyperlink4"/>
    <w:rsid w:val="00767669"/>
    <w:rPr>
      <w:rFonts w:ascii="Times New Roman" w:eastAsia="Times New Roman" w:hAnsi="Times New Roman" w:cs="Times New Roman"/>
      <w:color w:val="0000FF"/>
      <w:u w:val="single" w:color="0000FF"/>
      <w14:textOutline w14:w="0" w14:cap="rnd" w14:cmpd="sng" w14:algn="ctr">
        <w14:noFill/>
        <w14:prstDash w14:val="solid"/>
        <w14:bevel/>
      </w14:textOutline>
    </w:rPr>
  </w:style>
  <w:style w:type="character" w:customStyle="1" w:styleId="Hyperlink18">
    <w:name w:val="Hyperlink.18"/>
    <w:basedOn w:val="Hyperlink4"/>
    <w:rsid w:val="00767669"/>
    <w:rPr>
      <w:rFonts w:ascii="Times New Roman" w:eastAsia="Times New Roman" w:hAnsi="Times New Roman" w:cs="Times New Roman"/>
      <w:color w:val="0000FF"/>
      <w:u w:val="single" w:color="0000FF"/>
      <w:lang w:val="en-US"/>
      <w14:textOutline w14:w="0" w14:cap="rnd" w14:cmpd="sng" w14:algn="ctr">
        <w14:noFill/>
        <w14:prstDash w14:val="solid"/>
        <w14:bevel/>
      </w14:textOutline>
    </w:rPr>
  </w:style>
  <w:style w:type="paragraph" w:customStyle="1" w:styleId="Default">
    <w:name w:val="Default"/>
    <w:rsid w:val="00767669"/>
    <w:pPr>
      <w:spacing w:before="160" w:after="0" w:line="288" w:lineRule="auto"/>
    </w:pPr>
    <w:rPr>
      <w:rFonts w:ascii="Helvetica Neue" w:eastAsia="Arial Unicode MS" w:hAnsi="Helvetica Neue" w:cs="Arial Unicode MS"/>
      <w:color w:val="000000"/>
      <w:sz w:val="24"/>
      <w:szCs w:val="24"/>
      <w:lang w:eastAsia="ru-RU"/>
      <w14:textOutline w14:w="0" w14:cap="flat" w14:cmpd="sng" w14:algn="ctr">
        <w14:noFill/>
        <w14:prstDash w14:val="solid"/>
        <w14:bevel/>
      </w14:textOutline>
    </w:rPr>
  </w:style>
  <w:style w:type="character" w:customStyle="1" w:styleId="s1">
    <w:name w:val="s1"/>
    <w:basedOn w:val="a0"/>
    <w:rsid w:val="00767669"/>
  </w:style>
  <w:style w:type="character" w:customStyle="1" w:styleId="s2">
    <w:name w:val="s2"/>
    <w:basedOn w:val="a0"/>
    <w:rsid w:val="00767669"/>
  </w:style>
  <w:style w:type="character" w:customStyle="1" w:styleId="afe">
    <w:name w:val="a"/>
    <w:basedOn w:val="a0"/>
    <w:rsid w:val="00767669"/>
  </w:style>
  <w:style w:type="character" w:customStyle="1" w:styleId="s3">
    <w:name w:val="s3"/>
    <w:basedOn w:val="a0"/>
    <w:rsid w:val="00767669"/>
  </w:style>
  <w:style w:type="character" w:customStyle="1" w:styleId="s9">
    <w:name w:val="s9"/>
    <w:basedOn w:val="a0"/>
    <w:rsid w:val="00767669"/>
  </w:style>
  <w:style w:type="paragraph" w:customStyle="1" w:styleId="pji">
    <w:name w:val="pji"/>
    <w:basedOn w:val="a"/>
    <w:rsid w:val="00767669"/>
    <w:pPr>
      <w:overflowPunct/>
      <w:autoSpaceDE/>
      <w:autoSpaceDN/>
      <w:adjustRightInd/>
      <w:spacing w:before="100" w:beforeAutospacing="1" w:after="100" w:afterAutospacing="1"/>
    </w:pPr>
    <w:rPr>
      <w:sz w:val="24"/>
      <w:szCs w:val="24"/>
      <w:u w:color="000000"/>
    </w:rPr>
  </w:style>
  <w:style w:type="character" w:styleId="aff">
    <w:name w:val="annotation reference"/>
    <w:basedOn w:val="a0"/>
    <w:uiPriority w:val="99"/>
    <w:semiHidden/>
    <w:unhideWhenUsed/>
    <w:rsid w:val="00767669"/>
    <w:rPr>
      <w:sz w:val="16"/>
      <w:szCs w:val="16"/>
    </w:rPr>
  </w:style>
  <w:style w:type="paragraph" w:customStyle="1" w:styleId="pc">
    <w:name w:val="pc"/>
    <w:basedOn w:val="a"/>
    <w:rsid w:val="00767669"/>
    <w:pPr>
      <w:overflowPunct/>
      <w:autoSpaceDE/>
      <w:autoSpaceDN/>
      <w:adjustRightInd/>
      <w:spacing w:before="100" w:beforeAutospacing="1" w:after="100" w:afterAutospacing="1"/>
    </w:pPr>
    <w:rPr>
      <w:sz w:val="24"/>
      <w:szCs w:val="24"/>
      <w:u w:color="000000"/>
    </w:rPr>
  </w:style>
  <w:style w:type="paragraph" w:styleId="21">
    <w:name w:val="Body Text 2"/>
    <w:basedOn w:val="a"/>
    <w:link w:val="22"/>
    <w:uiPriority w:val="99"/>
    <w:unhideWhenUsed/>
    <w:rsid w:val="00767669"/>
    <w:pPr>
      <w:overflowPunct/>
      <w:autoSpaceDE/>
      <w:autoSpaceDN/>
      <w:adjustRightInd/>
      <w:spacing w:after="120" w:line="480" w:lineRule="auto"/>
    </w:pPr>
    <w:rPr>
      <w:rFonts w:asciiTheme="minorHAnsi" w:eastAsiaTheme="minorHAnsi" w:hAnsiTheme="minorHAnsi" w:cstheme="minorBidi"/>
      <w:sz w:val="22"/>
      <w:szCs w:val="22"/>
      <w:u w:color="000000"/>
      <w:lang w:eastAsia="en-US"/>
    </w:rPr>
  </w:style>
  <w:style w:type="character" w:customStyle="1" w:styleId="22">
    <w:name w:val="Основной текст 2 Знак"/>
    <w:basedOn w:val="a0"/>
    <w:link w:val="21"/>
    <w:uiPriority w:val="99"/>
    <w:rsid w:val="00767669"/>
    <w:rPr>
      <w:u w:color="000000"/>
    </w:rPr>
  </w:style>
  <w:style w:type="paragraph" w:styleId="aff0">
    <w:name w:val="TOC Heading"/>
    <w:basedOn w:val="1"/>
    <w:next w:val="a"/>
    <w:uiPriority w:val="39"/>
    <w:unhideWhenUsed/>
    <w:qFormat/>
    <w:rsid w:val="00767669"/>
    <w:pPr>
      <w:keepLines/>
      <w:widowControl/>
      <w:pBdr>
        <w:top w:val="none" w:sz="0" w:space="0" w:color="auto"/>
        <w:left w:val="none" w:sz="0" w:space="0" w:color="auto"/>
        <w:bottom w:val="none" w:sz="0" w:space="0" w:color="auto"/>
        <w:right w:val="none" w:sz="0" w:space="0" w:color="auto"/>
        <w:between w:val="none" w:sz="0" w:space="0" w:color="auto"/>
        <w:bar w:val="none" w:sz="0" w:color="auto"/>
      </w:pBdr>
      <w:spacing w:before="480" w:line="276" w:lineRule="auto"/>
      <w:ind w:firstLine="0"/>
      <w:jc w:val="left"/>
      <w:outlineLvl w:val="9"/>
    </w:pPr>
    <w:rPr>
      <w:rFonts w:asciiTheme="majorHAnsi" w:eastAsiaTheme="majorEastAsia" w:hAnsiTheme="majorHAnsi" w:cstheme="majorBidi"/>
      <w:color w:val="2F5496" w:themeColor="accent1" w:themeShade="BF"/>
      <w:bdr w:val="none" w:sz="0" w:space="0" w:color="auto"/>
    </w:rPr>
  </w:style>
  <w:style w:type="paragraph" w:styleId="12">
    <w:name w:val="toc 1"/>
    <w:basedOn w:val="a"/>
    <w:next w:val="a"/>
    <w:autoRedefine/>
    <w:uiPriority w:val="39"/>
    <w:unhideWhenUsed/>
    <w:qFormat/>
    <w:rsid w:val="00767669"/>
    <w:pPr>
      <w:shd w:val="clear" w:color="auto" w:fill="FFFFFF" w:themeFill="background1"/>
      <w:tabs>
        <w:tab w:val="right" w:leader="dot" w:pos="9603"/>
      </w:tabs>
      <w:overflowPunct/>
      <w:autoSpaceDE/>
      <w:autoSpaceDN/>
      <w:adjustRightInd/>
      <w:spacing w:after="100" w:line="276" w:lineRule="auto"/>
      <w:ind w:firstLine="426"/>
      <w:jc w:val="both"/>
    </w:pPr>
    <w:rPr>
      <w:rFonts w:eastAsiaTheme="minorHAnsi"/>
      <w:b/>
      <w:noProof/>
      <w:color w:val="000000" w:themeColor="text1"/>
      <w:sz w:val="28"/>
      <w:szCs w:val="28"/>
      <w:lang w:eastAsia="en-US"/>
    </w:rPr>
  </w:style>
  <w:style w:type="paragraph" w:styleId="31">
    <w:name w:val="toc 3"/>
    <w:basedOn w:val="a"/>
    <w:next w:val="a"/>
    <w:autoRedefine/>
    <w:uiPriority w:val="39"/>
    <w:unhideWhenUsed/>
    <w:qFormat/>
    <w:rsid w:val="00767669"/>
    <w:pPr>
      <w:tabs>
        <w:tab w:val="right" w:leader="dot" w:pos="9547"/>
        <w:tab w:val="left" w:pos="9639"/>
      </w:tabs>
      <w:overflowPunct/>
      <w:autoSpaceDE/>
      <w:autoSpaceDN/>
      <w:adjustRightInd/>
      <w:spacing w:after="100" w:line="276" w:lineRule="auto"/>
      <w:ind w:left="440"/>
    </w:pPr>
    <w:rPr>
      <w:b/>
      <w:bCs/>
      <w:noProof/>
      <w:sz w:val="28"/>
      <w:szCs w:val="28"/>
      <w:lang w:eastAsia="en-US"/>
    </w:rPr>
  </w:style>
  <w:style w:type="paragraph" w:styleId="aff1">
    <w:name w:val="Title"/>
    <w:basedOn w:val="a"/>
    <w:next w:val="a"/>
    <w:link w:val="aff2"/>
    <w:uiPriority w:val="10"/>
    <w:qFormat/>
    <w:rsid w:val="00767669"/>
    <w:pPr>
      <w:keepNext/>
      <w:keepLines/>
      <w:overflowPunct/>
      <w:autoSpaceDE/>
      <w:autoSpaceDN/>
      <w:adjustRightInd/>
      <w:spacing w:before="480" w:after="120" w:line="276" w:lineRule="auto"/>
    </w:pPr>
    <w:rPr>
      <w:rFonts w:ascii="Calibri" w:eastAsia="Calibri" w:hAnsi="Calibri" w:cs="Calibri"/>
      <w:b/>
      <w:sz w:val="72"/>
      <w:szCs w:val="72"/>
    </w:rPr>
  </w:style>
  <w:style w:type="character" w:customStyle="1" w:styleId="aff2">
    <w:name w:val="Заголовок Знак"/>
    <w:basedOn w:val="a0"/>
    <w:link w:val="aff1"/>
    <w:uiPriority w:val="10"/>
    <w:rsid w:val="00767669"/>
    <w:rPr>
      <w:rFonts w:ascii="Calibri" w:eastAsia="Calibri" w:hAnsi="Calibri" w:cs="Calibri"/>
      <w:b/>
      <w:sz w:val="72"/>
      <w:szCs w:val="72"/>
      <w:lang w:eastAsia="ru-RU"/>
    </w:rPr>
  </w:style>
  <w:style w:type="paragraph" w:styleId="aff3">
    <w:name w:val="Subtitle"/>
    <w:basedOn w:val="a"/>
    <w:next w:val="a"/>
    <w:link w:val="aff4"/>
    <w:qFormat/>
    <w:rsid w:val="00767669"/>
    <w:pPr>
      <w:keepNext/>
      <w:keepLines/>
      <w:overflowPunct/>
      <w:autoSpaceDE/>
      <w:autoSpaceDN/>
      <w:adjustRightInd/>
      <w:spacing w:before="360" w:after="80" w:line="276" w:lineRule="auto"/>
    </w:pPr>
    <w:rPr>
      <w:rFonts w:ascii="Georgia" w:eastAsia="Georgia" w:hAnsi="Georgia" w:cs="Georgia"/>
      <w:i/>
      <w:color w:val="666666"/>
      <w:sz w:val="48"/>
      <w:szCs w:val="48"/>
    </w:rPr>
  </w:style>
  <w:style w:type="character" w:customStyle="1" w:styleId="aff4">
    <w:name w:val="Подзаголовок Знак"/>
    <w:basedOn w:val="a0"/>
    <w:link w:val="aff3"/>
    <w:rsid w:val="00767669"/>
    <w:rPr>
      <w:rFonts w:ascii="Georgia" w:eastAsia="Georgia" w:hAnsi="Georgia" w:cs="Georgia"/>
      <w:i/>
      <w:color w:val="666666"/>
      <w:sz w:val="48"/>
      <w:szCs w:val="48"/>
      <w:lang w:eastAsia="ru-RU"/>
    </w:rPr>
  </w:style>
  <w:style w:type="numbering" w:customStyle="1" w:styleId="13">
    <w:name w:val="Нет списка1"/>
    <w:next w:val="a2"/>
    <w:uiPriority w:val="99"/>
    <w:semiHidden/>
    <w:unhideWhenUsed/>
    <w:rsid w:val="00767669"/>
  </w:style>
  <w:style w:type="paragraph" w:customStyle="1" w:styleId="14">
    <w:name w:val="Абзац списка1"/>
    <w:basedOn w:val="a"/>
    <w:link w:val="ListParagraphChar"/>
    <w:rsid w:val="00767669"/>
    <w:pPr>
      <w:overflowPunct/>
      <w:autoSpaceDE/>
      <w:autoSpaceDN/>
      <w:adjustRightInd/>
      <w:spacing w:after="200" w:line="276" w:lineRule="auto"/>
      <w:ind w:left="720"/>
      <w:contextualSpacing/>
    </w:pPr>
    <w:rPr>
      <w:rFonts w:ascii="Calibri" w:eastAsia="Calibri" w:hAnsi="Calibri"/>
    </w:rPr>
  </w:style>
  <w:style w:type="character" w:customStyle="1" w:styleId="ListParagraphChar">
    <w:name w:val="List Paragraph Char"/>
    <w:link w:val="14"/>
    <w:locked/>
    <w:rsid w:val="00767669"/>
    <w:rPr>
      <w:rFonts w:ascii="Calibri" w:eastAsia="Calibri" w:hAnsi="Calibri" w:cs="Times New Roman"/>
      <w:sz w:val="20"/>
      <w:szCs w:val="20"/>
      <w:lang w:eastAsia="ru-RU"/>
    </w:rPr>
  </w:style>
  <w:style w:type="character" w:customStyle="1" w:styleId="apple-converted-space">
    <w:name w:val="apple-converted-space"/>
    <w:basedOn w:val="a0"/>
    <w:rsid w:val="00767669"/>
  </w:style>
  <w:style w:type="character" w:customStyle="1" w:styleId="af">
    <w:name w:val="Без интервала Знак"/>
    <w:aliases w:val="Обя Знак,мелкий Знак,No Spacing Знак,мой рабочий Знак,норма Знак,свой Знак,No Spacing1 Знак,14 TNR Знак,Без интеБез интервала Знак,Без интервала11 Знак,Айгерим Знак,МОЙ СТИЛЬ Знак,исполнитель Знак,No Spacing11 Знак,Елжан Знак,ААА Знак"/>
    <w:link w:val="ae"/>
    <w:uiPriority w:val="1"/>
    <w:locked/>
    <w:rsid w:val="00767669"/>
    <w:rPr>
      <w:rFonts w:ascii="Calibri" w:eastAsia="Calibri" w:hAnsi="Calibri" w:cs="Times New Roman"/>
    </w:rPr>
  </w:style>
  <w:style w:type="paragraph" w:customStyle="1" w:styleId="formattext">
    <w:name w:val="formattext"/>
    <w:basedOn w:val="a"/>
    <w:rsid w:val="00767669"/>
    <w:pPr>
      <w:overflowPunct/>
      <w:autoSpaceDE/>
      <w:autoSpaceDN/>
      <w:adjustRightInd/>
      <w:spacing w:before="100" w:beforeAutospacing="1" w:after="100" w:afterAutospacing="1"/>
    </w:pPr>
    <w:rPr>
      <w:sz w:val="24"/>
      <w:szCs w:val="24"/>
    </w:rPr>
  </w:style>
  <w:style w:type="character" w:customStyle="1" w:styleId="aa">
    <w:name w:val="Абзац списка Знак"/>
    <w:aliases w:val="маркированный Знак,Citation List Знак,Heading1 Знак,Colorful List - Accent 11 Знак,Colorful List - Accent 11CxSpLast Знак,H1-1 Знак,Заголовок3 Знак,it_List1 Знак,ТЗ список Знак,Абзац списка литеральный Знак,название табл/рис Знак"/>
    <w:link w:val="a9"/>
    <w:uiPriority w:val="34"/>
    <w:qFormat/>
    <w:locked/>
    <w:rsid w:val="00767669"/>
  </w:style>
  <w:style w:type="paragraph" w:customStyle="1" w:styleId="Pa5">
    <w:name w:val="Pa5"/>
    <w:basedOn w:val="Default"/>
    <w:next w:val="Default"/>
    <w:uiPriority w:val="99"/>
    <w:rsid w:val="00767669"/>
    <w:pPr>
      <w:autoSpaceDE w:val="0"/>
      <w:autoSpaceDN w:val="0"/>
      <w:adjustRightInd w:val="0"/>
      <w:spacing w:before="0" w:line="221" w:lineRule="atLeast"/>
    </w:pPr>
    <w:rPr>
      <w:rFonts w:ascii="Minion Pro" w:eastAsiaTheme="minorHAnsi" w:hAnsi="Minion Pro" w:cstheme="minorBidi"/>
      <w:color w:val="auto"/>
      <w:lang w:eastAsia="en-US"/>
      <w14:textOutline w14:w="0" w14:cap="rnd" w14:cmpd="sng" w14:algn="ctr">
        <w14:noFill/>
        <w14:prstDash w14:val="solid"/>
        <w14:bevel/>
      </w14:textOutline>
    </w:rPr>
  </w:style>
  <w:style w:type="character" w:customStyle="1" w:styleId="A10">
    <w:name w:val="A10"/>
    <w:uiPriority w:val="99"/>
    <w:rsid w:val="00767669"/>
    <w:rPr>
      <w:rFonts w:cs="Minion Pro"/>
      <w:color w:val="000000"/>
      <w:sz w:val="22"/>
      <w:szCs w:val="22"/>
    </w:rPr>
  </w:style>
  <w:style w:type="paragraph" w:styleId="aff5">
    <w:name w:val="endnote text"/>
    <w:basedOn w:val="a"/>
    <w:link w:val="aff6"/>
    <w:uiPriority w:val="99"/>
    <w:semiHidden/>
    <w:unhideWhenUsed/>
    <w:rsid w:val="00767669"/>
    <w:pPr>
      <w:overflowPunct/>
      <w:autoSpaceDE/>
      <w:autoSpaceDN/>
      <w:adjustRightInd/>
    </w:pPr>
    <w:rPr>
      <w:rFonts w:asciiTheme="minorHAnsi" w:eastAsiaTheme="minorHAnsi" w:hAnsiTheme="minorHAnsi" w:cstheme="minorBidi"/>
      <w:lang w:eastAsia="en-US"/>
    </w:rPr>
  </w:style>
  <w:style w:type="character" w:customStyle="1" w:styleId="aff6">
    <w:name w:val="Текст концевой сноски Знак"/>
    <w:basedOn w:val="a0"/>
    <w:link w:val="aff5"/>
    <w:uiPriority w:val="99"/>
    <w:semiHidden/>
    <w:rsid w:val="00767669"/>
    <w:rPr>
      <w:sz w:val="20"/>
      <w:szCs w:val="20"/>
    </w:rPr>
  </w:style>
  <w:style w:type="character" w:styleId="aff7">
    <w:name w:val="endnote reference"/>
    <w:basedOn w:val="a0"/>
    <w:uiPriority w:val="99"/>
    <w:semiHidden/>
    <w:unhideWhenUsed/>
    <w:rsid w:val="00767669"/>
    <w:rPr>
      <w:vertAlign w:val="superscript"/>
    </w:rPr>
  </w:style>
  <w:style w:type="paragraph" w:customStyle="1" w:styleId="sourcetag">
    <w:name w:val="source__tag"/>
    <w:basedOn w:val="a"/>
    <w:rsid w:val="00767669"/>
    <w:pPr>
      <w:overflowPunct/>
      <w:autoSpaceDE/>
      <w:autoSpaceDN/>
      <w:adjustRightInd/>
      <w:spacing w:before="100" w:beforeAutospacing="1" w:after="100" w:afterAutospacing="1"/>
    </w:pPr>
    <w:rPr>
      <w:sz w:val="24"/>
      <w:szCs w:val="24"/>
    </w:rPr>
  </w:style>
  <w:style w:type="table" w:customStyle="1" w:styleId="15">
    <w:name w:val="Сетка таблицы1"/>
    <w:basedOn w:val="a1"/>
    <w:next w:val="a3"/>
    <w:uiPriority w:val="59"/>
    <w:rsid w:val="007676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
    <w:name w:val="Нет списка2"/>
    <w:next w:val="a2"/>
    <w:uiPriority w:val="99"/>
    <w:semiHidden/>
    <w:unhideWhenUsed/>
    <w:rsid w:val="00767669"/>
  </w:style>
  <w:style w:type="table" w:customStyle="1" w:styleId="24">
    <w:name w:val="Сетка таблицы2"/>
    <w:basedOn w:val="a1"/>
    <w:next w:val="a3"/>
    <w:uiPriority w:val="59"/>
    <w:rsid w:val="0076766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
    <w:name w:val="HTML Cite"/>
    <w:basedOn w:val="a0"/>
    <w:uiPriority w:val="99"/>
    <w:semiHidden/>
    <w:unhideWhenUsed/>
    <w:rsid w:val="00767669"/>
    <w:rPr>
      <w:i/>
      <w:iCs/>
    </w:rPr>
  </w:style>
  <w:style w:type="numbering" w:customStyle="1" w:styleId="110">
    <w:name w:val="Нет списка11"/>
    <w:next w:val="a2"/>
    <w:uiPriority w:val="99"/>
    <w:semiHidden/>
    <w:unhideWhenUsed/>
    <w:rsid w:val="00767669"/>
  </w:style>
  <w:style w:type="character" w:styleId="aff8">
    <w:name w:val="Emphasis"/>
    <w:basedOn w:val="a0"/>
    <w:uiPriority w:val="20"/>
    <w:qFormat/>
    <w:rsid w:val="00767669"/>
    <w:rPr>
      <w:rFonts w:ascii="Consolas" w:eastAsia="Consolas" w:hAnsi="Consolas" w:cs="Consolas"/>
    </w:rPr>
  </w:style>
  <w:style w:type="paragraph" w:styleId="aff9">
    <w:name w:val="Normal Indent"/>
    <w:basedOn w:val="a"/>
    <w:uiPriority w:val="99"/>
    <w:unhideWhenUsed/>
    <w:rsid w:val="00767669"/>
    <w:pPr>
      <w:overflowPunct/>
      <w:autoSpaceDE/>
      <w:autoSpaceDN/>
      <w:adjustRightInd/>
      <w:ind w:left="720"/>
    </w:pPr>
    <w:rPr>
      <w:rFonts w:asciiTheme="minorHAnsi" w:eastAsiaTheme="minorHAnsi" w:hAnsiTheme="minorHAnsi" w:cstheme="minorBidi"/>
      <w:sz w:val="24"/>
      <w:szCs w:val="24"/>
      <w:u w:color="000000"/>
      <w:lang w:eastAsia="en-US"/>
    </w:rPr>
  </w:style>
  <w:style w:type="table" w:customStyle="1" w:styleId="111">
    <w:name w:val="Сетка таблицы11"/>
    <w:basedOn w:val="a1"/>
    <w:next w:val="a3"/>
    <w:uiPriority w:val="59"/>
    <w:rsid w:val="00767669"/>
    <w:pPr>
      <w:spacing w:after="0" w:line="240" w:lineRule="auto"/>
    </w:pPr>
    <w:rPr>
      <w:rFonts w:ascii="Consolas" w:eastAsia="Consolas" w:hAnsi="Consolas" w:cs="Consolas"/>
      <w:sz w:val="20"/>
      <w:szCs w:val="20"/>
      <w:lang w:val="en-US"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isclaimer">
    <w:name w:val="disclaimer"/>
    <w:basedOn w:val="a"/>
    <w:rsid w:val="00767669"/>
    <w:pPr>
      <w:overflowPunct/>
      <w:autoSpaceDE/>
      <w:autoSpaceDN/>
      <w:adjustRightInd/>
      <w:jc w:val="center"/>
    </w:pPr>
    <w:rPr>
      <w:rFonts w:asciiTheme="minorHAnsi" w:eastAsiaTheme="minorHAnsi" w:hAnsiTheme="minorHAnsi" w:cstheme="minorBidi"/>
      <w:sz w:val="18"/>
      <w:szCs w:val="18"/>
      <w:u w:color="000000"/>
      <w:lang w:eastAsia="en-US"/>
    </w:rPr>
  </w:style>
  <w:style w:type="paragraph" w:customStyle="1" w:styleId="DocDefaults">
    <w:name w:val="DocDefaults"/>
    <w:rsid w:val="00767669"/>
    <w:pPr>
      <w:spacing w:after="200" w:line="276" w:lineRule="auto"/>
    </w:pPr>
    <w:rPr>
      <w:lang w:val="en-US"/>
    </w:rPr>
  </w:style>
  <w:style w:type="paragraph" w:customStyle="1" w:styleId="TableParagraph">
    <w:name w:val="Table Paragraph"/>
    <w:basedOn w:val="a"/>
    <w:uiPriority w:val="1"/>
    <w:qFormat/>
    <w:rsid w:val="00767669"/>
    <w:pPr>
      <w:widowControl w:val="0"/>
      <w:overflowPunct/>
      <w:adjustRightInd/>
    </w:pPr>
    <w:rPr>
      <w:rFonts w:ascii="Calibri" w:eastAsia="Calibri" w:hAnsi="Calibri" w:cs="Calibri"/>
      <w:sz w:val="22"/>
      <w:szCs w:val="22"/>
      <w:u w:color="000000"/>
      <w:lang w:bidi="ru-RU"/>
    </w:rPr>
  </w:style>
  <w:style w:type="paragraph" w:customStyle="1" w:styleId="Body">
    <w:name w:val="Body"/>
    <w:rsid w:val="00767669"/>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14:textOutline w14:w="0" w14:cap="flat" w14:cmpd="sng" w14:algn="ctr">
        <w14:noFill/>
        <w14:prstDash w14:val="solid"/>
        <w14:bevel/>
      </w14:textOutline>
    </w:rPr>
  </w:style>
  <w:style w:type="paragraph" w:customStyle="1" w:styleId="Footnote">
    <w:name w:val="Footnote"/>
    <w:rsid w:val="00767669"/>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lang w:eastAsia="ru-RU"/>
      <w14:textOutline w14:w="0" w14:cap="flat" w14:cmpd="sng" w14:algn="ctr">
        <w14:noFill/>
        <w14:prstDash w14:val="solid"/>
        <w14:bevel/>
      </w14:textOutline>
    </w:rPr>
  </w:style>
  <w:style w:type="table" w:styleId="-1">
    <w:name w:val="Light Shading Accent 1"/>
    <w:basedOn w:val="a1"/>
    <w:uiPriority w:val="60"/>
    <w:rsid w:val="00767669"/>
    <w:pPr>
      <w:spacing w:after="0" w:line="240" w:lineRule="auto"/>
    </w:pPr>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1-1">
    <w:name w:val="Medium List 1 Accent 1"/>
    <w:basedOn w:val="a1"/>
    <w:uiPriority w:val="65"/>
    <w:rsid w:val="00767669"/>
    <w:pPr>
      <w:spacing w:after="0" w:line="240" w:lineRule="auto"/>
    </w:pPr>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1-10">
    <w:name w:val="Medium Shading 1 Accent 1"/>
    <w:basedOn w:val="a1"/>
    <w:uiPriority w:val="63"/>
    <w:rsid w:val="00767669"/>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character" w:customStyle="1" w:styleId="s1921">
    <w:name w:val="s1921"/>
    <w:basedOn w:val="a0"/>
    <w:rsid w:val="00767669"/>
  </w:style>
  <w:style w:type="paragraph" w:styleId="affa">
    <w:name w:val="table of figures"/>
    <w:basedOn w:val="a"/>
    <w:next w:val="a"/>
    <w:uiPriority w:val="99"/>
    <w:unhideWhenUsed/>
    <w:rsid w:val="00767669"/>
    <w:pPr>
      <w:overflowPunct/>
      <w:autoSpaceDE/>
      <w:autoSpaceDN/>
      <w:adjustRightInd/>
      <w:spacing w:line="276" w:lineRule="auto"/>
    </w:pPr>
    <w:rPr>
      <w:rFonts w:asciiTheme="minorHAnsi" w:eastAsiaTheme="minorHAnsi" w:hAnsiTheme="minorHAnsi" w:cstheme="minorBidi"/>
      <w:sz w:val="22"/>
      <w:szCs w:val="22"/>
      <w:lang w:eastAsia="en-US"/>
    </w:rPr>
  </w:style>
  <w:style w:type="table" w:customStyle="1" w:styleId="41">
    <w:name w:val="Сетка таблицы4"/>
    <w:basedOn w:val="a1"/>
    <w:next w:val="a3"/>
    <w:uiPriority w:val="59"/>
    <w:rsid w:val="007676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hapTabl">
    <w:name w:val="ShapTabl"/>
    <w:basedOn w:val="a"/>
    <w:qFormat/>
    <w:rsid w:val="00767669"/>
    <w:pPr>
      <w:overflowPunct/>
      <w:autoSpaceDE/>
      <w:autoSpaceDN/>
      <w:adjustRightInd/>
      <w:jc w:val="center"/>
    </w:pPr>
    <w:rPr>
      <w:rFonts w:ascii="KZ Arial" w:hAnsi="KZ Arial"/>
      <w:sz w:val="18"/>
    </w:rPr>
  </w:style>
  <w:style w:type="table" w:customStyle="1" w:styleId="32">
    <w:name w:val="Сетка таблицы3"/>
    <w:basedOn w:val="a1"/>
    <w:next w:val="a3"/>
    <w:uiPriority w:val="59"/>
    <w:rsid w:val="007676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ula">
    <w:name w:val="formula"/>
    <w:basedOn w:val="a0"/>
    <w:rsid w:val="00767669"/>
  </w:style>
  <w:style w:type="character" w:customStyle="1" w:styleId="indx">
    <w:name w:val="indx"/>
    <w:basedOn w:val="a0"/>
    <w:rsid w:val="00767669"/>
  </w:style>
  <w:style w:type="paragraph" w:styleId="25">
    <w:name w:val="toc 2"/>
    <w:basedOn w:val="a"/>
    <w:next w:val="a"/>
    <w:autoRedefine/>
    <w:uiPriority w:val="39"/>
    <w:unhideWhenUsed/>
    <w:qFormat/>
    <w:rsid w:val="00767669"/>
    <w:pPr>
      <w:overflowPunct/>
      <w:autoSpaceDE/>
      <w:autoSpaceDN/>
      <w:adjustRightInd/>
      <w:spacing w:after="100" w:line="276" w:lineRule="auto"/>
      <w:ind w:left="220"/>
    </w:pPr>
    <w:rPr>
      <w:rFonts w:asciiTheme="minorHAnsi" w:eastAsiaTheme="minorHAnsi" w:hAnsiTheme="minorHAnsi" w:cstheme="minorBidi"/>
      <w:sz w:val="22"/>
      <w:szCs w:val="22"/>
      <w:lang w:eastAsia="en-US"/>
    </w:rPr>
  </w:style>
  <w:style w:type="numbering" w:customStyle="1" w:styleId="33">
    <w:name w:val="Нет списка3"/>
    <w:next w:val="a2"/>
    <w:uiPriority w:val="99"/>
    <w:semiHidden/>
    <w:unhideWhenUsed/>
    <w:rsid w:val="00767669"/>
  </w:style>
  <w:style w:type="table" w:customStyle="1" w:styleId="TableNormal1">
    <w:name w:val="Table Normal1"/>
    <w:rsid w:val="00767669"/>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table" w:customStyle="1" w:styleId="51">
    <w:name w:val="Сетка таблицы5"/>
    <w:basedOn w:val="a1"/>
    <w:next w:val="a3"/>
    <w:uiPriority w:val="59"/>
    <w:rsid w:val="00767669"/>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ветлая заливка - Акцент 11"/>
    <w:basedOn w:val="a1"/>
    <w:next w:val="-1"/>
    <w:uiPriority w:val="60"/>
    <w:rsid w:val="00767669"/>
    <w:pPr>
      <w:spacing w:after="0" w:line="240" w:lineRule="auto"/>
    </w:pPr>
    <w:rPr>
      <w:rFonts w:ascii="Calibri" w:eastAsia="Calibri" w:hAnsi="Calibri" w:cs="Calibri"/>
      <w:color w:val="2F5496" w:themeColor="accent1" w:themeShade="BF"/>
      <w:lang w:eastAsia="ru-RU"/>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10">
    <w:name w:val="Light Grid Accent 1"/>
    <w:basedOn w:val="a1"/>
    <w:uiPriority w:val="62"/>
    <w:rsid w:val="00767669"/>
    <w:pPr>
      <w:spacing w:after="0" w:line="240" w:lineRule="auto"/>
    </w:pPr>
    <w:rPr>
      <w:rFonts w:ascii="Calibri" w:eastAsia="Calibri" w:hAnsi="Calibri" w:cs="Calibri"/>
      <w:lang w:eastAsia="ru-RU"/>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character" w:customStyle="1" w:styleId="s19">
    <w:name w:val="s19"/>
    <w:basedOn w:val="a0"/>
    <w:rsid w:val="00767669"/>
    <w:rPr>
      <w:rFonts w:ascii="Times New Roman" w:hAnsi="Times New Roman" w:cs="Times New Roman" w:hint="default"/>
      <w:color w:val="008000"/>
    </w:rPr>
  </w:style>
  <w:style w:type="table" w:customStyle="1" w:styleId="120">
    <w:name w:val="Сетка таблицы12"/>
    <w:basedOn w:val="a1"/>
    <w:next w:val="a3"/>
    <w:uiPriority w:val="59"/>
    <w:rsid w:val="007676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rsid w:val="007676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6D88B822C3F4197905AEFF6ED9B456B">
    <w:name w:val="56D88B822C3F4197905AEFF6ED9B456B"/>
    <w:rsid w:val="00767669"/>
    <w:pPr>
      <w:spacing w:after="200" w:line="276" w:lineRule="auto"/>
    </w:pPr>
    <w:rPr>
      <w:rFonts w:eastAsiaTheme="minorEastAsia"/>
      <w:lang w:eastAsia="ru-RU"/>
    </w:rPr>
  </w:style>
  <w:style w:type="numbering" w:customStyle="1" w:styleId="42">
    <w:name w:val="Нет списка4"/>
    <w:next w:val="a2"/>
    <w:uiPriority w:val="99"/>
    <w:semiHidden/>
    <w:unhideWhenUsed/>
    <w:rsid w:val="00767669"/>
  </w:style>
  <w:style w:type="table" w:customStyle="1" w:styleId="61">
    <w:name w:val="Сетка таблицы6"/>
    <w:basedOn w:val="a1"/>
    <w:next w:val="a3"/>
    <w:uiPriority w:val="59"/>
    <w:rsid w:val="00767669"/>
    <w:pPr>
      <w:spacing w:after="0" w:line="240" w:lineRule="auto"/>
    </w:pPr>
    <w:rPr>
      <w:lang w:val="en-US"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2"/>
    <w:uiPriority w:val="99"/>
    <w:semiHidden/>
    <w:unhideWhenUsed/>
    <w:rsid w:val="00767669"/>
  </w:style>
  <w:style w:type="character" w:customStyle="1" w:styleId="currentdocdiv">
    <w:name w:val="currentdocdiv"/>
    <w:basedOn w:val="a0"/>
    <w:rsid w:val="00767669"/>
  </w:style>
  <w:style w:type="paragraph" w:customStyle="1" w:styleId="affb">
    <w:name w:val="Наименование"/>
    <w:basedOn w:val="a"/>
    <w:next w:val="a"/>
    <w:link w:val="affc"/>
    <w:rsid w:val="00767669"/>
    <w:pPr>
      <w:overflowPunct/>
      <w:autoSpaceDE/>
      <w:autoSpaceDN/>
      <w:adjustRightInd/>
      <w:spacing w:before="200" w:after="200"/>
      <w:ind w:firstLine="567"/>
      <w:jc w:val="center"/>
    </w:pPr>
    <w:rPr>
      <w:rFonts w:ascii="Arial" w:hAnsi="Arial"/>
      <w:b/>
      <w:noProof/>
    </w:rPr>
  </w:style>
  <w:style w:type="character" w:customStyle="1" w:styleId="affc">
    <w:name w:val="Наименование Знак"/>
    <w:link w:val="affb"/>
    <w:rsid w:val="00767669"/>
    <w:rPr>
      <w:rFonts w:ascii="Arial" w:eastAsia="Times New Roman" w:hAnsi="Arial" w:cs="Times New Roman"/>
      <w:b/>
      <w:noProof/>
      <w:sz w:val="20"/>
      <w:szCs w:val="20"/>
      <w:lang w:eastAsia="ru-RU"/>
    </w:rPr>
  </w:style>
  <w:style w:type="paragraph" w:customStyle="1" w:styleId="EdIzm">
    <w:name w:val="EdIzm"/>
    <w:basedOn w:val="a"/>
    <w:link w:val="EdIzm0"/>
    <w:rsid w:val="00767669"/>
    <w:pPr>
      <w:tabs>
        <w:tab w:val="right" w:pos="9072"/>
      </w:tabs>
      <w:overflowPunct/>
      <w:autoSpaceDE/>
      <w:autoSpaceDN/>
      <w:adjustRightInd/>
      <w:spacing w:before="60" w:after="30"/>
    </w:pPr>
    <w:rPr>
      <w:rFonts w:ascii="KZ Arial" w:hAnsi="KZ Arial"/>
      <w:sz w:val="18"/>
      <w:lang w:val="x-none"/>
    </w:rPr>
  </w:style>
  <w:style w:type="character" w:customStyle="1" w:styleId="EdIzm0">
    <w:name w:val="EdIzm Знак"/>
    <w:link w:val="EdIzm"/>
    <w:rsid w:val="00767669"/>
    <w:rPr>
      <w:rFonts w:ascii="KZ Arial" w:eastAsia="Times New Roman" w:hAnsi="KZ Arial" w:cs="Times New Roman"/>
      <w:sz w:val="18"/>
      <w:szCs w:val="20"/>
      <w:lang w:val="x-none" w:eastAsia="ru-RU"/>
    </w:rPr>
  </w:style>
  <w:style w:type="paragraph" w:customStyle="1" w:styleId="affd">
    <w:name w:val="Боковик"/>
    <w:basedOn w:val="a"/>
    <w:uiPriority w:val="99"/>
    <w:rsid w:val="00767669"/>
    <w:pPr>
      <w:suppressAutoHyphens/>
      <w:overflowPunct/>
      <w:adjustRightInd/>
    </w:pPr>
    <w:rPr>
      <w:rFonts w:ascii="Courier New" w:hAnsi="Courier New" w:cs="Courier New"/>
      <w:sz w:val="16"/>
      <w:szCs w:val="16"/>
    </w:rPr>
  </w:style>
  <w:style w:type="character" w:customStyle="1" w:styleId="16">
    <w:name w:val="Нижний колонтитул Знак1"/>
    <w:basedOn w:val="a0"/>
    <w:uiPriority w:val="99"/>
    <w:locked/>
    <w:rsid w:val="00767669"/>
    <w:rPr>
      <w:rFonts w:ascii="Times New Roman" w:hAnsi="Times New Roman" w:cs="Times New Roman"/>
      <w:sz w:val="20"/>
      <w:szCs w:val="20"/>
    </w:rPr>
  </w:style>
  <w:style w:type="character" w:customStyle="1" w:styleId="17">
    <w:name w:val="Основной текст Знак1"/>
    <w:basedOn w:val="a0"/>
    <w:uiPriority w:val="99"/>
    <w:locked/>
    <w:rsid w:val="00767669"/>
    <w:rPr>
      <w:rFonts w:ascii="KZ Arial" w:eastAsia="Times New Roman" w:hAnsi="KZ Arial" w:cs="KZ Arial"/>
      <w:sz w:val="24"/>
      <w:szCs w:val="24"/>
      <w:lang w:val="kk-KZ" w:eastAsia="ru-RU"/>
    </w:rPr>
  </w:style>
  <w:style w:type="paragraph" w:customStyle="1" w:styleId="affe">
    <w:name w:val="ОснТекст"/>
    <w:uiPriority w:val="99"/>
    <w:rsid w:val="00767669"/>
    <w:pPr>
      <w:suppressAutoHyphens/>
      <w:autoSpaceDE w:val="0"/>
      <w:autoSpaceDN w:val="0"/>
      <w:spacing w:after="0" w:line="240" w:lineRule="auto"/>
      <w:ind w:firstLine="709"/>
      <w:jc w:val="both"/>
    </w:pPr>
    <w:rPr>
      <w:rFonts w:ascii="Courier New" w:eastAsia="Times New Roman" w:hAnsi="Courier New" w:cs="Courier New"/>
      <w:sz w:val="20"/>
      <w:szCs w:val="20"/>
      <w:lang w:eastAsia="ru-RU"/>
    </w:rPr>
  </w:style>
  <w:style w:type="paragraph" w:customStyle="1" w:styleId="afff">
    <w:name w:val="Единица измерения"/>
    <w:basedOn w:val="affe"/>
    <w:next w:val="afff0"/>
    <w:uiPriority w:val="99"/>
    <w:rsid w:val="00767669"/>
    <w:pPr>
      <w:spacing w:before="60" w:after="40"/>
      <w:ind w:firstLine="0"/>
      <w:jc w:val="right"/>
    </w:pPr>
    <w:rPr>
      <w:sz w:val="16"/>
      <w:szCs w:val="16"/>
    </w:rPr>
  </w:style>
  <w:style w:type="paragraph" w:customStyle="1" w:styleId="afff0">
    <w:name w:val="ШапкаТаблицы"/>
    <w:basedOn w:val="affe"/>
    <w:next w:val="affd"/>
    <w:uiPriority w:val="99"/>
    <w:rsid w:val="00767669"/>
    <w:pPr>
      <w:ind w:firstLine="0"/>
      <w:jc w:val="center"/>
    </w:pPr>
    <w:rPr>
      <w:sz w:val="16"/>
      <w:szCs w:val="16"/>
    </w:rPr>
  </w:style>
  <w:style w:type="paragraph" w:customStyle="1" w:styleId="afff1">
    <w:name w:val="Столбец"/>
    <w:basedOn w:val="affe"/>
    <w:uiPriority w:val="99"/>
    <w:rsid w:val="00767669"/>
    <w:pPr>
      <w:ind w:firstLine="0"/>
      <w:jc w:val="right"/>
    </w:pPr>
    <w:rPr>
      <w:sz w:val="16"/>
      <w:szCs w:val="16"/>
    </w:rPr>
  </w:style>
  <w:style w:type="paragraph" w:customStyle="1" w:styleId="26">
    <w:name w:val="Заголов 2"/>
    <w:basedOn w:val="2"/>
    <w:next w:val="a"/>
    <w:uiPriority w:val="99"/>
    <w:rsid w:val="00767669"/>
    <w:p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suppressAutoHyphens/>
      <w:autoSpaceDE w:val="0"/>
      <w:autoSpaceDN w:val="0"/>
      <w:spacing w:before="320" w:after="200"/>
      <w:jc w:val="left"/>
    </w:pPr>
    <w:rPr>
      <w:rFonts w:ascii="Arial" w:eastAsia="Times New Roman" w:hAnsi="Arial" w:cs="Arial"/>
      <w:i w:val="0"/>
      <w:iCs w:val="0"/>
      <w:color w:val="auto"/>
      <w:sz w:val="24"/>
      <w:szCs w:val="24"/>
      <w:bdr w:val="none" w:sz="0" w:space="0" w:color="auto"/>
    </w:rPr>
  </w:style>
  <w:style w:type="character" w:customStyle="1" w:styleId="haschanges">
    <w:name w:val="haschanges"/>
    <w:basedOn w:val="a0"/>
    <w:rsid w:val="00767669"/>
  </w:style>
  <w:style w:type="character" w:customStyle="1" w:styleId="cor">
    <w:name w:val="cor"/>
    <w:basedOn w:val="a0"/>
    <w:rsid w:val="00767669"/>
  </w:style>
  <w:style w:type="character" w:customStyle="1" w:styleId="18">
    <w:name w:val="Неразрешенное упоминание1"/>
    <w:basedOn w:val="a0"/>
    <w:uiPriority w:val="99"/>
    <w:semiHidden/>
    <w:unhideWhenUsed/>
    <w:rsid w:val="00767669"/>
    <w:rPr>
      <w:color w:val="605E5C"/>
      <w:shd w:val="clear" w:color="auto" w:fill="E1DFDD"/>
    </w:rPr>
  </w:style>
  <w:style w:type="paragraph" w:customStyle="1" w:styleId="u-align-left">
    <w:name w:val="u-align-left"/>
    <w:basedOn w:val="a"/>
    <w:rsid w:val="00767669"/>
    <w:pPr>
      <w:overflowPunct/>
      <w:autoSpaceDE/>
      <w:autoSpaceDN/>
      <w:adjustRightInd/>
      <w:spacing w:before="100" w:beforeAutospacing="1" w:after="100" w:afterAutospacing="1"/>
    </w:pPr>
    <w:rPr>
      <w:sz w:val="24"/>
      <w:szCs w:val="24"/>
      <w:lang w:eastAsia="en-US"/>
    </w:rPr>
  </w:style>
  <w:style w:type="character" w:customStyle="1" w:styleId="organictitlecontentspan">
    <w:name w:val="organictitlecontentspan"/>
    <w:basedOn w:val="a0"/>
    <w:rsid w:val="00767669"/>
  </w:style>
  <w:style w:type="paragraph" w:styleId="afff2">
    <w:name w:val="Revision"/>
    <w:hidden/>
    <w:uiPriority w:val="99"/>
    <w:semiHidden/>
    <w:rsid w:val="00767669"/>
    <w:pPr>
      <w:spacing w:after="0" w:line="240" w:lineRule="auto"/>
    </w:pPr>
  </w:style>
  <w:style w:type="character" w:styleId="afff3">
    <w:name w:val="FollowedHyperlink"/>
    <w:basedOn w:val="a0"/>
    <w:uiPriority w:val="99"/>
    <w:semiHidden/>
    <w:unhideWhenUsed/>
    <w:rsid w:val="00767669"/>
    <w:rPr>
      <w:color w:val="954F72" w:themeColor="followedHyperlink"/>
      <w:u w:val="single"/>
    </w:rPr>
  </w:style>
  <w:style w:type="table" w:customStyle="1" w:styleId="71">
    <w:name w:val="Сетка таблицы7"/>
    <w:basedOn w:val="a1"/>
    <w:next w:val="a3"/>
    <w:uiPriority w:val="59"/>
    <w:rsid w:val="007676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Indent 2"/>
    <w:basedOn w:val="a"/>
    <w:link w:val="28"/>
    <w:uiPriority w:val="99"/>
    <w:unhideWhenUsed/>
    <w:rsid w:val="00767669"/>
    <w:pPr>
      <w:overflowPunct/>
      <w:autoSpaceDE/>
      <w:autoSpaceDN/>
      <w:adjustRightInd/>
      <w:spacing w:after="120" w:line="480" w:lineRule="auto"/>
      <w:ind w:left="283"/>
    </w:pPr>
    <w:rPr>
      <w:rFonts w:asciiTheme="minorHAnsi" w:eastAsiaTheme="minorHAnsi" w:hAnsiTheme="minorHAnsi" w:cstheme="minorBidi"/>
      <w:sz w:val="22"/>
      <w:szCs w:val="22"/>
      <w:lang w:eastAsia="en-US"/>
    </w:rPr>
  </w:style>
  <w:style w:type="character" w:customStyle="1" w:styleId="28">
    <w:name w:val="Основной текст с отступом 2 Знак"/>
    <w:basedOn w:val="a0"/>
    <w:link w:val="27"/>
    <w:uiPriority w:val="99"/>
    <w:rsid w:val="00767669"/>
  </w:style>
  <w:style w:type="paragraph" w:styleId="34">
    <w:name w:val="Body Text 3"/>
    <w:basedOn w:val="a"/>
    <w:link w:val="35"/>
    <w:uiPriority w:val="99"/>
    <w:unhideWhenUsed/>
    <w:rsid w:val="00767669"/>
    <w:pPr>
      <w:overflowPunct/>
      <w:autoSpaceDE/>
      <w:autoSpaceDN/>
      <w:adjustRightInd/>
      <w:spacing w:after="120" w:line="276" w:lineRule="auto"/>
    </w:pPr>
    <w:rPr>
      <w:rFonts w:asciiTheme="minorHAnsi" w:eastAsiaTheme="minorHAnsi" w:hAnsiTheme="minorHAnsi" w:cstheme="minorBidi"/>
      <w:sz w:val="16"/>
      <w:szCs w:val="16"/>
      <w:lang w:val="en-US" w:eastAsia="en-US"/>
    </w:rPr>
  </w:style>
  <w:style w:type="character" w:customStyle="1" w:styleId="35">
    <w:name w:val="Основной текст 3 Знак"/>
    <w:basedOn w:val="a0"/>
    <w:link w:val="34"/>
    <w:uiPriority w:val="99"/>
    <w:rsid w:val="00767669"/>
    <w:rPr>
      <w:sz w:val="16"/>
      <w:szCs w:val="16"/>
      <w:lang w:val="en-US"/>
    </w:rPr>
  </w:style>
  <w:style w:type="paragraph" w:styleId="36">
    <w:name w:val="Body Text Indent 3"/>
    <w:basedOn w:val="a"/>
    <w:link w:val="37"/>
    <w:uiPriority w:val="99"/>
    <w:unhideWhenUsed/>
    <w:rsid w:val="00767669"/>
    <w:pPr>
      <w:overflowPunct/>
      <w:autoSpaceDE/>
      <w:autoSpaceDN/>
      <w:adjustRightInd/>
      <w:spacing w:after="120" w:line="276" w:lineRule="auto"/>
      <w:ind w:left="283"/>
    </w:pPr>
    <w:rPr>
      <w:rFonts w:asciiTheme="minorHAnsi" w:eastAsiaTheme="minorHAnsi" w:hAnsiTheme="minorHAnsi" w:cstheme="minorBidi"/>
      <w:sz w:val="16"/>
      <w:szCs w:val="16"/>
      <w:lang w:val="en-US" w:eastAsia="en-US"/>
    </w:rPr>
  </w:style>
  <w:style w:type="character" w:customStyle="1" w:styleId="37">
    <w:name w:val="Основной текст с отступом 3 Знак"/>
    <w:basedOn w:val="a0"/>
    <w:link w:val="36"/>
    <w:uiPriority w:val="99"/>
    <w:rsid w:val="00767669"/>
    <w:rPr>
      <w:sz w:val="16"/>
      <w:szCs w:val="16"/>
      <w:lang w:val="en-US"/>
    </w:rPr>
  </w:style>
  <w:style w:type="paragraph" w:customStyle="1" w:styleId="rteindent1">
    <w:name w:val="rteindent1"/>
    <w:basedOn w:val="a"/>
    <w:rsid w:val="00767669"/>
    <w:pPr>
      <w:overflowPunct/>
      <w:autoSpaceDE/>
      <w:autoSpaceDN/>
      <w:adjustRightInd/>
      <w:spacing w:before="100" w:beforeAutospacing="1" w:after="100" w:afterAutospacing="1"/>
    </w:pPr>
    <w:rPr>
      <w:sz w:val="24"/>
      <w:szCs w:val="24"/>
    </w:rPr>
  </w:style>
  <w:style w:type="paragraph" w:customStyle="1" w:styleId="29">
    <w:name w:val="Стиль29"/>
    <w:basedOn w:val="a"/>
    <w:link w:val="290"/>
    <w:rsid w:val="00767669"/>
    <w:pPr>
      <w:overflowPunct/>
      <w:autoSpaceDE/>
      <w:autoSpaceDN/>
      <w:adjustRightInd/>
      <w:spacing w:after="60"/>
      <w:jc w:val="both"/>
    </w:pPr>
    <w:rPr>
      <w:sz w:val="28"/>
      <w:szCs w:val="28"/>
    </w:rPr>
  </w:style>
  <w:style w:type="character" w:customStyle="1" w:styleId="290">
    <w:name w:val="Стиль29 Знак"/>
    <w:basedOn w:val="a0"/>
    <w:link w:val="29"/>
    <w:rsid w:val="00767669"/>
    <w:rPr>
      <w:rFonts w:ascii="Times New Roman" w:eastAsia="Times New Roman" w:hAnsi="Times New Roman" w:cs="Times New Roman"/>
      <w:sz w:val="28"/>
      <w:szCs w:val="28"/>
      <w:lang w:eastAsia="ru-RU"/>
    </w:rPr>
  </w:style>
  <w:style w:type="paragraph" w:customStyle="1" w:styleId="2a">
    <w:name w:val="Абзац списка2"/>
    <w:basedOn w:val="a"/>
    <w:rsid w:val="00767669"/>
    <w:pPr>
      <w:overflowPunct/>
      <w:autoSpaceDE/>
      <w:autoSpaceDN/>
      <w:adjustRightInd/>
      <w:spacing w:after="200" w:line="276" w:lineRule="auto"/>
      <w:ind w:left="720"/>
    </w:pPr>
    <w:rPr>
      <w:rFonts w:ascii="Calibri" w:hAnsi="Calibri" w:cs="Calibri"/>
      <w:sz w:val="22"/>
      <w:szCs w:val="22"/>
      <w:lang w:eastAsia="en-US"/>
    </w:rPr>
  </w:style>
  <w:style w:type="table" w:styleId="afff4">
    <w:name w:val="Light List"/>
    <w:basedOn w:val="a1"/>
    <w:uiPriority w:val="61"/>
    <w:rsid w:val="0076766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2-1">
    <w:name w:val="Medium List 2 Accent 1"/>
    <w:basedOn w:val="a1"/>
    <w:uiPriority w:val="66"/>
    <w:rsid w:val="0076766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12">
    <w:name w:val="Light List Accent 1"/>
    <w:basedOn w:val="a1"/>
    <w:uiPriority w:val="61"/>
    <w:rsid w:val="00767669"/>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paragraph" w:customStyle="1" w:styleId="note">
    <w:name w:val="note"/>
    <w:basedOn w:val="a"/>
    <w:rsid w:val="00767669"/>
    <w:pPr>
      <w:overflowPunct/>
      <w:autoSpaceDE/>
      <w:autoSpaceDN/>
      <w:adjustRightInd/>
      <w:spacing w:before="100" w:beforeAutospacing="1" w:after="100" w:afterAutospacing="1"/>
    </w:pPr>
    <w:rPr>
      <w:sz w:val="24"/>
      <w:szCs w:val="24"/>
    </w:rPr>
  </w:style>
  <w:style w:type="paragraph" w:customStyle="1" w:styleId="docdata">
    <w:name w:val="docdata"/>
    <w:aliases w:val="docy,v5,2850,bqiaagaaeyqcaaagiaiaaaojcgaabzckaaaaaaaaaaaaaaaaaaaaaaaaaaaaaaaaaaaaaaaaaaaaaaaaaaaaaaaaaaaaaaaaaaaaaaaaaaaaaaaaaaaaaaaaaaaaaaaaaaaaaaaaaaaaaaaaaaaaaaaaaaaaaaaaaaaaaaaaaaaaaaaaaaaaaaaaaaaaaaaaaaaaaaaaaaaaaaaaaaaaaaaaaaaaaaaaaaaaaaaa"/>
    <w:basedOn w:val="a"/>
    <w:rsid w:val="00767669"/>
    <w:pPr>
      <w:overflowPunct/>
      <w:autoSpaceDE/>
      <w:autoSpaceDN/>
      <w:adjustRightInd/>
      <w:spacing w:before="100" w:beforeAutospacing="1" w:after="100" w:afterAutospacing="1"/>
    </w:pPr>
    <w:rPr>
      <w:sz w:val="24"/>
      <w:szCs w:val="24"/>
    </w:rPr>
  </w:style>
  <w:style w:type="character" w:customStyle="1" w:styleId="1666">
    <w:name w:val="1666"/>
    <w:aliases w:val="bqiaagaaeyqcaaagiaiaaappbqaabfcfaaaaaaaaaaaaaaaaaaaaaaaaaaaaaaaaaaaaaaaaaaaaaaaaaaaaaaaaaaaaaaaaaaaaaaaaaaaaaaaaaaaaaaaaaaaaaaaaaaaaaaaaaaaaaaaaaaaaaaaaaaaaaaaaaaaaaaaaaaaaaaaaaaaaaaaaaaaaaaaaaaaaaaaaaaaaaaaaaaaaaaaaaaaaaaaaaaaaaaaa"/>
    <w:basedOn w:val="a0"/>
    <w:rsid w:val="00767669"/>
  </w:style>
  <w:style w:type="character" w:customStyle="1" w:styleId="2b">
    <w:name w:val="Неразрешенное упоминание2"/>
    <w:basedOn w:val="a0"/>
    <w:uiPriority w:val="99"/>
    <w:semiHidden/>
    <w:unhideWhenUsed/>
    <w:rsid w:val="00767669"/>
    <w:rPr>
      <w:color w:val="605E5C"/>
      <w:shd w:val="clear" w:color="auto" w:fill="E1DFDD"/>
    </w:rPr>
  </w:style>
  <w:style w:type="character" w:customStyle="1" w:styleId="afff5">
    <w:name w:val="Основной текст_"/>
    <w:link w:val="38"/>
    <w:rsid w:val="00767669"/>
    <w:rPr>
      <w:b/>
      <w:bCs/>
      <w:sz w:val="18"/>
      <w:szCs w:val="18"/>
      <w:shd w:val="clear" w:color="auto" w:fill="FFFFFF"/>
    </w:rPr>
  </w:style>
  <w:style w:type="character" w:customStyle="1" w:styleId="19">
    <w:name w:val="Основной текст1"/>
    <w:rsid w:val="00767669"/>
    <w:rPr>
      <w:rFonts w:ascii="Times New Roman" w:eastAsia="Times New Roman" w:hAnsi="Times New Roman" w:cs="Times New Roman"/>
      <w:b/>
      <w:bCs/>
      <w:i w:val="0"/>
      <w:iCs w:val="0"/>
      <w:smallCaps w:val="0"/>
      <w:strike w:val="0"/>
      <w:color w:val="000000"/>
      <w:spacing w:val="0"/>
      <w:w w:val="100"/>
      <w:position w:val="0"/>
      <w:sz w:val="18"/>
      <w:szCs w:val="18"/>
      <w:u w:val="none"/>
      <w:lang w:val="ru-RU"/>
    </w:rPr>
  </w:style>
  <w:style w:type="paragraph" w:customStyle="1" w:styleId="38">
    <w:name w:val="Основной текст3"/>
    <w:basedOn w:val="a"/>
    <w:link w:val="afff5"/>
    <w:rsid w:val="00767669"/>
    <w:pPr>
      <w:widowControl w:val="0"/>
      <w:shd w:val="clear" w:color="auto" w:fill="FFFFFF"/>
      <w:overflowPunct/>
      <w:autoSpaceDE/>
      <w:autoSpaceDN/>
      <w:adjustRightInd/>
      <w:spacing w:line="197" w:lineRule="exact"/>
      <w:jc w:val="center"/>
    </w:pPr>
    <w:rPr>
      <w:rFonts w:asciiTheme="minorHAnsi" w:eastAsiaTheme="minorHAnsi" w:hAnsiTheme="minorHAnsi" w:cstheme="minorBidi"/>
      <w:b/>
      <w:bCs/>
      <w:sz w:val="18"/>
      <w:szCs w:val="18"/>
      <w:lang w:eastAsia="en-US"/>
    </w:rPr>
  </w:style>
  <w:style w:type="character" w:customStyle="1" w:styleId="2c">
    <w:name w:val="Основной текст2"/>
    <w:rsid w:val="00767669"/>
    <w:rPr>
      <w:rFonts w:ascii="Times New Roman" w:eastAsia="Times New Roman" w:hAnsi="Times New Roman" w:cs="Times New Roman"/>
      <w:b/>
      <w:bCs/>
      <w:i w:val="0"/>
      <w:iCs w:val="0"/>
      <w:smallCaps w:val="0"/>
      <w:strike w:val="0"/>
      <w:color w:val="000000"/>
      <w:spacing w:val="0"/>
      <w:w w:val="100"/>
      <w:position w:val="0"/>
      <w:sz w:val="18"/>
      <w:szCs w:val="18"/>
      <w:u w:val="single"/>
      <w:shd w:val="clear" w:color="auto" w:fill="FFFFFF"/>
      <w:lang w:val="ru-RU"/>
    </w:rPr>
  </w:style>
  <w:style w:type="character" w:customStyle="1" w:styleId="1979">
    <w:name w:val="1979"/>
    <w:aliases w:val="bqiaagaaeyqcaaagiaiaaamibwaabtahaaaaaaaaaaaaaaaaaaaaaaaaaaaaaaaaaaaaaaaaaaaaaaaaaaaaaaaaaaaaaaaaaaaaaaaaaaaaaaaaaaaaaaaaaaaaaaaaaaaaaaaaaaaaaaaaaaaaaaaaaaaaaaaaaaaaaaaaaaaaaaaaaaaaaaaaaaaaaaaaaaaaaaaaaaaaaaaaaaaaaaaaaaaaaaaaaaaaaaaa"/>
    <w:basedOn w:val="a0"/>
    <w:rsid w:val="00767669"/>
  </w:style>
  <w:style w:type="paragraph" w:customStyle="1" w:styleId="2801">
    <w:name w:val="2801"/>
    <w:aliases w:val="bqiaagaaeyqcaaagiaiaaanycgaabwykaaaaaaaaaaaaaaaaaaaaaaaaaaaaaaaaaaaaaaaaaaaaaaaaaaaaaaaaaaaaaaaaaaaaaaaaaaaaaaaaaaaaaaaaaaaaaaaaaaaaaaaaaaaaaaaaaaaaaaaaaaaaaaaaaaaaaaaaaaaaaaaaaaaaaaaaaaaaaaaaaaaaaaaaaaaaaaaaaaaaaaaaaaaaaaaaaaaaaaaa"/>
    <w:basedOn w:val="a"/>
    <w:rsid w:val="00767669"/>
    <w:pPr>
      <w:overflowPunct/>
      <w:autoSpaceDE/>
      <w:autoSpaceDN/>
      <w:adjustRightInd/>
      <w:spacing w:before="100" w:beforeAutospacing="1" w:after="100" w:afterAutospacing="1"/>
    </w:pPr>
    <w:rPr>
      <w:sz w:val="24"/>
      <w:szCs w:val="24"/>
    </w:rPr>
  </w:style>
  <w:style w:type="paragraph" w:customStyle="1" w:styleId="56929">
    <w:name w:val="56929"/>
    <w:aliases w:val="bqiaagaaeyqcaaagiaiaaapi3qaabdbdaaaaaaaaaaaaaaaaaaaaaaaaaaaaaaaaaaaaaaaaaaaaaaaaaaaaaaaaaaaaaaaaaaaaaaaaaaaaaaaaaaaaaaaaaaaaaaaaaaaaaaaaaaaaaaaaaaaaaaaaaaaaaaaaaaaaaaaaaaaaaaaaaaaaaaaaaaaaaaaaaaaaaaaaaaaaaaaaaaaaaaaaaaaaaaaaaaaaaaa"/>
    <w:basedOn w:val="a"/>
    <w:rsid w:val="00767669"/>
    <w:pPr>
      <w:overflowPunct/>
      <w:autoSpaceDE/>
      <w:autoSpaceDN/>
      <w:adjustRightInd/>
      <w:spacing w:before="100" w:beforeAutospacing="1" w:after="100" w:afterAutospacing="1"/>
    </w:pPr>
    <w:rPr>
      <w:sz w:val="24"/>
      <w:szCs w:val="24"/>
    </w:rPr>
  </w:style>
  <w:style w:type="numbering" w:customStyle="1" w:styleId="52">
    <w:name w:val="Нет списка5"/>
    <w:next w:val="a2"/>
    <w:uiPriority w:val="99"/>
    <w:semiHidden/>
    <w:unhideWhenUsed/>
    <w:rsid w:val="00767669"/>
  </w:style>
  <w:style w:type="table" w:customStyle="1" w:styleId="81">
    <w:name w:val="Сетка таблицы8"/>
    <w:basedOn w:val="a1"/>
    <w:next w:val="a3"/>
    <w:uiPriority w:val="59"/>
    <w:rsid w:val="0076766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justify">
    <w:name w:val="rtejustify"/>
    <w:basedOn w:val="a"/>
    <w:rsid w:val="00767669"/>
    <w:pPr>
      <w:overflowPunct/>
      <w:autoSpaceDE/>
      <w:autoSpaceDN/>
      <w:adjustRightInd/>
      <w:spacing w:before="100" w:beforeAutospacing="1" w:after="100" w:afterAutospacing="1"/>
    </w:pPr>
    <w:rPr>
      <w:sz w:val="24"/>
      <w:szCs w:val="24"/>
    </w:rPr>
  </w:style>
  <w:style w:type="character" w:customStyle="1" w:styleId="u-nobr">
    <w:name w:val="u-nobr"/>
    <w:basedOn w:val="a0"/>
    <w:rsid w:val="00767669"/>
  </w:style>
  <w:style w:type="character" w:customStyle="1" w:styleId="Bodytext4">
    <w:name w:val="Body text (4)_"/>
    <w:basedOn w:val="a0"/>
    <w:link w:val="Bodytext40"/>
    <w:rsid w:val="00767669"/>
    <w:rPr>
      <w:rFonts w:ascii="Times New Roman" w:eastAsia="Times New Roman" w:hAnsi="Times New Roman" w:cs="Times New Roman"/>
      <w:b/>
      <w:bCs/>
      <w:sz w:val="26"/>
      <w:szCs w:val="26"/>
      <w:shd w:val="clear" w:color="auto" w:fill="FFFFFF"/>
    </w:rPr>
  </w:style>
  <w:style w:type="paragraph" w:customStyle="1" w:styleId="Bodytext40">
    <w:name w:val="Body text (4)"/>
    <w:basedOn w:val="a"/>
    <w:link w:val="Bodytext4"/>
    <w:rsid w:val="00767669"/>
    <w:pPr>
      <w:widowControl w:val="0"/>
      <w:shd w:val="clear" w:color="auto" w:fill="FFFFFF"/>
      <w:overflowPunct/>
      <w:autoSpaceDE/>
      <w:autoSpaceDN/>
      <w:adjustRightInd/>
      <w:spacing w:before="600" w:after="600" w:line="331" w:lineRule="exact"/>
      <w:jc w:val="center"/>
    </w:pPr>
    <w:rPr>
      <w:b/>
      <w:bCs/>
      <w:sz w:val="26"/>
      <w:szCs w:val="26"/>
      <w:lang w:eastAsia="en-US"/>
    </w:rPr>
  </w:style>
  <w:style w:type="numbering" w:customStyle="1" w:styleId="62">
    <w:name w:val="Нет списка6"/>
    <w:next w:val="a2"/>
    <w:uiPriority w:val="99"/>
    <w:semiHidden/>
    <w:unhideWhenUsed/>
    <w:rsid w:val="00767669"/>
  </w:style>
  <w:style w:type="table" w:customStyle="1" w:styleId="91">
    <w:name w:val="Сетка таблицы9"/>
    <w:basedOn w:val="a1"/>
    <w:next w:val="a3"/>
    <w:uiPriority w:val="59"/>
    <w:rsid w:val="007676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a">
    <w:name w:val="Текст выноски Знак1"/>
    <w:basedOn w:val="a0"/>
    <w:uiPriority w:val="99"/>
    <w:semiHidden/>
    <w:rsid w:val="00767669"/>
    <w:rPr>
      <w:rFonts w:ascii="Tahoma" w:eastAsia="Times New Roman" w:hAnsi="Tahoma" w:cs="Tahoma"/>
      <w:sz w:val="16"/>
      <w:szCs w:val="16"/>
      <w:lang w:eastAsia="ru-RU"/>
    </w:rPr>
  </w:style>
  <w:style w:type="character" w:styleId="afff6">
    <w:name w:val="Placeholder Text"/>
    <w:basedOn w:val="a0"/>
    <w:uiPriority w:val="99"/>
    <w:semiHidden/>
    <w:rsid w:val="0076766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856007">
      <w:bodyDiv w:val="1"/>
      <w:marLeft w:val="0"/>
      <w:marRight w:val="0"/>
      <w:marTop w:val="0"/>
      <w:marBottom w:val="0"/>
      <w:divBdr>
        <w:top w:val="none" w:sz="0" w:space="0" w:color="auto"/>
        <w:left w:val="none" w:sz="0" w:space="0" w:color="auto"/>
        <w:bottom w:val="none" w:sz="0" w:space="0" w:color="auto"/>
        <w:right w:val="none" w:sz="0" w:space="0" w:color="auto"/>
      </w:divBdr>
    </w:div>
    <w:div w:id="220941424">
      <w:bodyDiv w:val="1"/>
      <w:marLeft w:val="0"/>
      <w:marRight w:val="0"/>
      <w:marTop w:val="0"/>
      <w:marBottom w:val="0"/>
      <w:divBdr>
        <w:top w:val="none" w:sz="0" w:space="0" w:color="auto"/>
        <w:left w:val="none" w:sz="0" w:space="0" w:color="auto"/>
        <w:bottom w:val="none" w:sz="0" w:space="0" w:color="auto"/>
        <w:right w:val="none" w:sz="0" w:space="0" w:color="auto"/>
      </w:divBdr>
    </w:div>
    <w:div w:id="337192036">
      <w:bodyDiv w:val="1"/>
      <w:marLeft w:val="0"/>
      <w:marRight w:val="0"/>
      <w:marTop w:val="0"/>
      <w:marBottom w:val="0"/>
      <w:divBdr>
        <w:top w:val="none" w:sz="0" w:space="0" w:color="auto"/>
        <w:left w:val="none" w:sz="0" w:space="0" w:color="auto"/>
        <w:bottom w:val="none" w:sz="0" w:space="0" w:color="auto"/>
        <w:right w:val="none" w:sz="0" w:space="0" w:color="auto"/>
      </w:divBdr>
    </w:div>
    <w:div w:id="588542520">
      <w:bodyDiv w:val="1"/>
      <w:marLeft w:val="0"/>
      <w:marRight w:val="0"/>
      <w:marTop w:val="0"/>
      <w:marBottom w:val="0"/>
      <w:divBdr>
        <w:top w:val="none" w:sz="0" w:space="0" w:color="auto"/>
        <w:left w:val="none" w:sz="0" w:space="0" w:color="auto"/>
        <w:bottom w:val="none" w:sz="0" w:space="0" w:color="auto"/>
        <w:right w:val="none" w:sz="0" w:space="0" w:color="auto"/>
      </w:divBdr>
      <w:divsChild>
        <w:div w:id="537553453">
          <w:marLeft w:val="0"/>
          <w:marRight w:val="0"/>
          <w:marTop w:val="0"/>
          <w:marBottom w:val="0"/>
          <w:divBdr>
            <w:top w:val="none" w:sz="0" w:space="0" w:color="auto"/>
            <w:left w:val="none" w:sz="0" w:space="0" w:color="auto"/>
            <w:bottom w:val="none" w:sz="0" w:space="0" w:color="auto"/>
            <w:right w:val="none" w:sz="0" w:space="0" w:color="auto"/>
          </w:divBdr>
          <w:divsChild>
            <w:div w:id="307905955">
              <w:marLeft w:val="0"/>
              <w:marRight w:val="0"/>
              <w:marTop w:val="0"/>
              <w:marBottom w:val="0"/>
              <w:divBdr>
                <w:top w:val="none" w:sz="0" w:space="0" w:color="auto"/>
                <w:left w:val="none" w:sz="0" w:space="0" w:color="auto"/>
                <w:bottom w:val="none" w:sz="0" w:space="0" w:color="auto"/>
                <w:right w:val="none" w:sz="0" w:space="0" w:color="auto"/>
              </w:divBdr>
              <w:divsChild>
                <w:div w:id="1208026596">
                  <w:marLeft w:val="0"/>
                  <w:marRight w:val="0"/>
                  <w:marTop w:val="0"/>
                  <w:marBottom w:val="0"/>
                  <w:divBdr>
                    <w:top w:val="none" w:sz="0" w:space="0" w:color="auto"/>
                    <w:left w:val="none" w:sz="0" w:space="0" w:color="auto"/>
                    <w:bottom w:val="none" w:sz="0" w:space="0" w:color="auto"/>
                    <w:right w:val="none" w:sz="0" w:space="0" w:color="auto"/>
                  </w:divBdr>
                  <w:divsChild>
                    <w:div w:id="115888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117382">
          <w:marLeft w:val="0"/>
          <w:marRight w:val="0"/>
          <w:marTop w:val="0"/>
          <w:marBottom w:val="0"/>
          <w:divBdr>
            <w:top w:val="none" w:sz="0" w:space="0" w:color="auto"/>
            <w:left w:val="none" w:sz="0" w:space="0" w:color="auto"/>
            <w:bottom w:val="none" w:sz="0" w:space="0" w:color="auto"/>
            <w:right w:val="none" w:sz="0" w:space="0" w:color="auto"/>
          </w:divBdr>
          <w:divsChild>
            <w:div w:id="1718120808">
              <w:marLeft w:val="0"/>
              <w:marRight w:val="0"/>
              <w:marTop w:val="0"/>
              <w:marBottom w:val="0"/>
              <w:divBdr>
                <w:top w:val="none" w:sz="0" w:space="0" w:color="auto"/>
                <w:left w:val="none" w:sz="0" w:space="0" w:color="auto"/>
                <w:bottom w:val="none" w:sz="0" w:space="0" w:color="auto"/>
                <w:right w:val="none" w:sz="0" w:space="0" w:color="auto"/>
              </w:divBdr>
              <w:divsChild>
                <w:div w:id="921834173">
                  <w:marLeft w:val="0"/>
                  <w:marRight w:val="0"/>
                  <w:marTop w:val="0"/>
                  <w:marBottom w:val="0"/>
                  <w:divBdr>
                    <w:top w:val="none" w:sz="0" w:space="0" w:color="auto"/>
                    <w:left w:val="none" w:sz="0" w:space="0" w:color="auto"/>
                    <w:bottom w:val="none" w:sz="0" w:space="0" w:color="auto"/>
                    <w:right w:val="none" w:sz="0" w:space="0" w:color="auto"/>
                  </w:divBdr>
                  <w:divsChild>
                    <w:div w:id="159790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9579014">
      <w:bodyDiv w:val="1"/>
      <w:marLeft w:val="0"/>
      <w:marRight w:val="0"/>
      <w:marTop w:val="0"/>
      <w:marBottom w:val="0"/>
      <w:divBdr>
        <w:top w:val="none" w:sz="0" w:space="0" w:color="auto"/>
        <w:left w:val="none" w:sz="0" w:space="0" w:color="auto"/>
        <w:bottom w:val="none" w:sz="0" w:space="0" w:color="auto"/>
        <w:right w:val="none" w:sz="0" w:space="0" w:color="auto"/>
      </w:divBdr>
    </w:div>
    <w:div w:id="626013216">
      <w:bodyDiv w:val="1"/>
      <w:marLeft w:val="0"/>
      <w:marRight w:val="0"/>
      <w:marTop w:val="0"/>
      <w:marBottom w:val="0"/>
      <w:divBdr>
        <w:top w:val="none" w:sz="0" w:space="0" w:color="auto"/>
        <w:left w:val="none" w:sz="0" w:space="0" w:color="auto"/>
        <w:bottom w:val="none" w:sz="0" w:space="0" w:color="auto"/>
        <w:right w:val="none" w:sz="0" w:space="0" w:color="auto"/>
      </w:divBdr>
      <w:divsChild>
        <w:div w:id="1856532372">
          <w:marLeft w:val="0"/>
          <w:marRight w:val="0"/>
          <w:marTop w:val="0"/>
          <w:marBottom w:val="0"/>
          <w:divBdr>
            <w:top w:val="none" w:sz="0" w:space="0" w:color="auto"/>
            <w:left w:val="none" w:sz="0" w:space="0" w:color="auto"/>
            <w:bottom w:val="none" w:sz="0" w:space="0" w:color="auto"/>
            <w:right w:val="none" w:sz="0" w:space="0" w:color="auto"/>
          </w:divBdr>
          <w:divsChild>
            <w:div w:id="147476161">
              <w:marLeft w:val="0"/>
              <w:marRight w:val="0"/>
              <w:marTop w:val="0"/>
              <w:marBottom w:val="0"/>
              <w:divBdr>
                <w:top w:val="none" w:sz="0" w:space="0" w:color="auto"/>
                <w:left w:val="none" w:sz="0" w:space="0" w:color="auto"/>
                <w:bottom w:val="none" w:sz="0" w:space="0" w:color="auto"/>
                <w:right w:val="none" w:sz="0" w:space="0" w:color="auto"/>
              </w:divBdr>
              <w:divsChild>
                <w:div w:id="645089782">
                  <w:marLeft w:val="0"/>
                  <w:marRight w:val="0"/>
                  <w:marTop w:val="0"/>
                  <w:marBottom w:val="0"/>
                  <w:divBdr>
                    <w:top w:val="none" w:sz="0" w:space="0" w:color="auto"/>
                    <w:left w:val="none" w:sz="0" w:space="0" w:color="auto"/>
                    <w:bottom w:val="none" w:sz="0" w:space="0" w:color="auto"/>
                    <w:right w:val="none" w:sz="0" w:space="0" w:color="auto"/>
                  </w:divBdr>
                  <w:divsChild>
                    <w:div w:id="50124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120887">
          <w:marLeft w:val="0"/>
          <w:marRight w:val="0"/>
          <w:marTop w:val="0"/>
          <w:marBottom w:val="0"/>
          <w:divBdr>
            <w:top w:val="none" w:sz="0" w:space="0" w:color="auto"/>
            <w:left w:val="none" w:sz="0" w:space="0" w:color="auto"/>
            <w:bottom w:val="none" w:sz="0" w:space="0" w:color="auto"/>
            <w:right w:val="none" w:sz="0" w:space="0" w:color="auto"/>
          </w:divBdr>
          <w:divsChild>
            <w:div w:id="28652381">
              <w:marLeft w:val="0"/>
              <w:marRight w:val="0"/>
              <w:marTop w:val="0"/>
              <w:marBottom w:val="0"/>
              <w:divBdr>
                <w:top w:val="none" w:sz="0" w:space="0" w:color="auto"/>
                <w:left w:val="none" w:sz="0" w:space="0" w:color="auto"/>
                <w:bottom w:val="none" w:sz="0" w:space="0" w:color="auto"/>
                <w:right w:val="none" w:sz="0" w:space="0" w:color="auto"/>
              </w:divBdr>
              <w:divsChild>
                <w:div w:id="1389917022">
                  <w:marLeft w:val="0"/>
                  <w:marRight w:val="0"/>
                  <w:marTop w:val="0"/>
                  <w:marBottom w:val="0"/>
                  <w:divBdr>
                    <w:top w:val="none" w:sz="0" w:space="0" w:color="auto"/>
                    <w:left w:val="none" w:sz="0" w:space="0" w:color="auto"/>
                    <w:bottom w:val="none" w:sz="0" w:space="0" w:color="auto"/>
                    <w:right w:val="none" w:sz="0" w:space="0" w:color="auto"/>
                  </w:divBdr>
                  <w:divsChild>
                    <w:div w:id="871386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693166">
      <w:bodyDiv w:val="1"/>
      <w:marLeft w:val="0"/>
      <w:marRight w:val="0"/>
      <w:marTop w:val="0"/>
      <w:marBottom w:val="0"/>
      <w:divBdr>
        <w:top w:val="none" w:sz="0" w:space="0" w:color="auto"/>
        <w:left w:val="none" w:sz="0" w:space="0" w:color="auto"/>
        <w:bottom w:val="none" w:sz="0" w:space="0" w:color="auto"/>
        <w:right w:val="none" w:sz="0" w:space="0" w:color="auto"/>
      </w:divBdr>
    </w:div>
    <w:div w:id="1148131442">
      <w:bodyDiv w:val="1"/>
      <w:marLeft w:val="0"/>
      <w:marRight w:val="0"/>
      <w:marTop w:val="0"/>
      <w:marBottom w:val="0"/>
      <w:divBdr>
        <w:top w:val="none" w:sz="0" w:space="0" w:color="auto"/>
        <w:left w:val="none" w:sz="0" w:space="0" w:color="auto"/>
        <w:bottom w:val="none" w:sz="0" w:space="0" w:color="auto"/>
        <w:right w:val="none" w:sz="0" w:space="0" w:color="auto"/>
      </w:divBdr>
    </w:div>
    <w:div w:id="1902054145">
      <w:bodyDiv w:val="1"/>
      <w:marLeft w:val="0"/>
      <w:marRight w:val="0"/>
      <w:marTop w:val="0"/>
      <w:marBottom w:val="0"/>
      <w:divBdr>
        <w:top w:val="none" w:sz="0" w:space="0" w:color="auto"/>
        <w:left w:val="none" w:sz="0" w:space="0" w:color="auto"/>
        <w:bottom w:val="none" w:sz="0" w:space="0" w:color="auto"/>
        <w:right w:val="none" w:sz="0" w:space="0" w:color="auto"/>
      </w:divBdr>
    </w:div>
    <w:div w:id="1982423872">
      <w:bodyDiv w:val="1"/>
      <w:marLeft w:val="0"/>
      <w:marRight w:val="0"/>
      <w:marTop w:val="0"/>
      <w:marBottom w:val="0"/>
      <w:divBdr>
        <w:top w:val="none" w:sz="0" w:space="0" w:color="auto"/>
        <w:left w:val="none" w:sz="0" w:space="0" w:color="auto"/>
        <w:bottom w:val="none" w:sz="0" w:space="0" w:color="auto"/>
        <w:right w:val="none" w:sz="0" w:space="0" w:color="auto"/>
      </w:divBdr>
    </w:div>
    <w:div w:id="2131968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EC10DA-7C12-4A44-AA27-F89C872FC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893</TotalTime>
  <Pages>8</Pages>
  <Words>2690</Words>
  <Characters>15336</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MTSZN</Company>
  <LinksUpToDate>false</LinksUpToDate>
  <CharactersWithSpaces>17991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Айгерим Ермаханова</dc:creator>
  <cp:lastModifiedBy>Шолпансауле Момбекова</cp:lastModifiedBy>
  <cp:revision>85</cp:revision>
  <cp:lastPrinted>2025-03-27T10:57:00Z</cp:lastPrinted>
  <dcterms:created xsi:type="dcterms:W3CDTF">2025-03-11T12:07:00Z</dcterms:created>
  <dcterms:modified xsi:type="dcterms:W3CDTF">2025-04-11T14:18:00Z</dcterms:modified>
</cp:coreProperties>
</file>